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02DA03" w14:textId="794D23C3" w:rsidR="001E279D" w:rsidRPr="00AB3759" w:rsidRDefault="00DE09F7" w:rsidP="001E279D">
      <w:pPr>
        <w:pStyle w:val="BodyA"/>
        <w:rPr>
          <w:rFonts w:ascii="Calibri" w:eastAsia="Calibri" w:hAnsi="Calibri" w:cs="Calibri"/>
          <w:b/>
          <w:bCs/>
          <w:color w:val="auto"/>
          <w:sz w:val="24"/>
          <w:szCs w:val="24"/>
        </w:rPr>
      </w:pPr>
      <w:r>
        <w:rPr>
          <w:rFonts w:ascii="Calibri" w:eastAsia="Calibri" w:hAnsi="Calibri" w:cs="Calibri"/>
          <w:b/>
          <w:bCs/>
          <w:noProof/>
          <w:color w:val="auto"/>
          <w:sz w:val="24"/>
          <w:szCs w:val="24"/>
        </w:rPr>
        <w:drawing>
          <wp:anchor distT="0" distB="0" distL="114300" distR="114300" simplePos="0" relativeHeight="251658240" behindDoc="1" locked="0" layoutInCell="1" allowOverlap="1" wp14:anchorId="1F61DDFD" wp14:editId="3F613430">
            <wp:simplePos x="0" y="0"/>
            <wp:positionH relativeFrom="column">
              <wp:posOffset>2794000</wp:posOffset>
            </wp:positionH>
            <wp:positionV relativeFrom="paragraph">
              <wp:posOffset>3810</wp:posOffset>
            </wp:positionV>
            <wp:extent cx="3325495" cy="1257300"/>
            <wp:effectExtent l="0" t="0" r="8255" b="0"/>
            <wp:wrapTight wrapText="bothSides">
              <wp:wrapPolygon edited="0">
                <wp:start x="0" y="0"/>
                <wp:lineTo x="0" y="21273"/>
                <wp:lineTo x="21530" y="21273"/>
                <wp:lineTo x="21530" y="0"/>
                <wp:lineTo x="0" y="0"/>
              </wp:wrapPolygon>
            </wp:wrapTight>
            <wp:docPr id="748299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299140" name="Picture 7482991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25495" cy="1257300"/>
                    </a:xfrm>
                    <a:prstGeom prst="rect">
                      <a:avLst/>
                    </a:prstGeom>
                  </pic:spPr>
                </pic:pic>
              </a:graphicData>
            </a:graphic>
            <wp14:sizeRelH relativeFrom="page">
              <wp14:pctWidth>0</wp14:pctWidth>
            </wp14:sizeRelH>
            <wp14:sizeRelV relativeFrom="page">
              <wp14:pctHeight>0</wp14:pctHeight>
            </wp14:sizeRelV>
          </wp:anchor>
        </w:drawing>
      </w:r>
    </w:p>
    <w:p w14:paraId="31726FDF" w14:textId="77777777" w:rsidR="001E279D" w:rsidRPr="00AB3759" w:rsidRDefault="001E279D" w:rsidP="001E279D">
      <w:pPr>
        <w:autoSpaceDE w:val="0"/>
        <w:autoSpaceDN w:val="0"/>
        <w:adjustRightInd w:val="0"/>
        <w:rPr>
          <w:rFonts w:ascii="Calibri" w:hAnsi="Calibri" w:cs="TT16At00"/>
          <w:sz w:val="28"/>
          <w:szCs w:val="28"/>
        </w:rPr>
      </w:pPr>
    </w:p>
    <w:p w14:paraId="0E3A7C21" w14:textId="77777777" w:rsidR="001E279D" w:rsidRPr="00AB3759" w:rsidRDefault="001E279D" w:rsidP="001E279D">
      <w:pPr>
        <w:autoSpaceDE w:val="0"/>
        <w:autoSpaceDN w:val="0"/>
        <w:adjustRightInd w:val="0"/>
        <w:rPr>
          <w:rFonts w:ascii="Calibri" w:hAnsi="Calibri" w:cs="TT16At00"/>
          <w:sz w:val="28"/>
          <w:szCs w:val="28"/>
        </w:rPr>
      </w:pPr>
    </w:p>
    <w:p w14:paraId="74B8C7B7" w14:textId="77777777" w:rsidR="001E279D" w:rsidRPr="00AB3759" w:rsidRDefault="001E279D" w:rsidP="001E279D">
      <w:pPr>
        <w:autoSpaceDE w:val="0"/>
        <w:autoSpaceDN w:val="0"/>
        <w:adjustRightInd w:val="0"/>
        <w:rPr>
          <w:rFonts w:ascii="Calibri" w:hAnsi="Calibri" w:cs="TT16At00"/>
          <w:sz w:val="28"/>
          <w:szCs w:val="28"/>
        </w:rPr>
      </w:pPr>
    </w:p>
    <w:p w14:paraId="005697EA" w14:textId="77777777" w:rsidR="001E279D" w:rsidRPr="00AB3759" w:rsidRDefault="001E279D" w:rsidP="001E279D">
      <w:pPr>
        <w:autoSpaceDE w:val="0"/>
        <w:autoSpaceDN w:val="0"/>
        <w:adjustRightInd w:val="0"/>
        <w:rPr>
          <w:rFonts w:ascii="Calibri" w:hAnsi="Calibri"/>
          <w:b/>
          <w:bCs/>
          <w:sz w:val="72"/>
          <w:szCs w:val="72"/>
        </w:rPr>
      </w:pPr>
    </w:p>
    <w:p w14:paraId="28794613" w14:textId="77777777" w:rsidR="003875EF" w:rsidRPr="00AB3759" w:rsidRDefault="003875EF" w:rsidP="001E279D">
      <w:pPr>
        <w:autoSpaceDE w:val="0"/>
        <w:autoSpaceDN w:val="0"/>
        <w:adjustRightInd w:val="0"/>
        <w:rPr>
          <w:rFonts w:ascii="Calibri" w:hAnsi="Calibri"/>
          <w:b/>
          <w:bCs/>
        </w:rPr>
      </w:pPr>
    </w:p>
    <w:p w14:paraId="150E9718" w14:textId="77777777" w:rsidR="001E279D" w:rsidRPr="00AB3759" w:rsidRDefault="001E279D" w:rsidP="001E279D">
      <w:pPr>
        <w:autoSpaceDE w:val="0"/>
        <w:autoSpaceDN w:val="0"/>
        <w:adjustRightInd w:val="0"/>
        <w:rPr>
          <w:rFonts w:ascii="Calibri" w:hAnsi="Calibri"/>
          <w:b/>
          <w:bCs/>
        </w:rPr>
      </w:pPr>
    </w:p>
    <w:p w14:paraId="00075189" w14:textId="77777777" w:rsidR="001E279D" w:rsidRDefault="001E279D" w:rsidP="001E279D">
      <w:pPr>
        <w:autoSpaceDE w:val="0"/>
        <w:autoSpaceDN w:val="0"/>
        <w:adjustRightInd w:val="0"/>
        <w:rPr>
          <w:rFonts w:ascii="Calibri" w:hAnsi="Calibri"/>
          <w:b/>
          <w:bCs/>
        </w:rPr>
      </w:pPr>
    </w:p>
    <w:p w14:paraId="12947592" w14:textId="77777777" w:rsidR="00DE09F7" w:rsidRDefault="00DE09F7" w:rsidP="001E279D">
      <w:pPr>
        <w:autoSpaceDE w:val="0"/>
        <w:autoSpaceDN w:val="0"/>
        <w:adjustRightInd w:val="0"/>
        <w:rPr>
          <w:rFonts w:ascii="Calibri" w:hAnsi="Calibri"/>
          <w:b/>
          <w:bCs/>
        </w:rPr>
      </w:pPr>
    </w:p>
    <w:p w14:paraId="13E702A5" w14:textId="77777777" w:rsidR="00DE09F7" w:rsidRDefault="00DE09F7" w:rsidP="001E279D">
      <w:pPr>
        <w:autoSpaceDE w:val="0"/>
        <w:autoSpaceDN w:val="0"/>
        <w:adjustRightInd w:val="0"/>
        <w:rPr>
          <w:rFonts w:ascii="Calibri" w:hAnsi="Calibri"/>
          <w:b/>
          <w:bCs/>
        </w:rPr>
      </w:pPr>
    </w:p>
    <w:p w14:paraId="34785A9C" w14:textId="77777777" w:rsidR="00DE09F7" w:rsidRDefault="00DE09F7" w:rsidP="001E279D">
      <w:pPr>
        <w:autoSpaceDE w:val="0"/>
        <w:autoSpaceDN w:val="0"/>
        <w:adjustRightInd w:val="0"/>
        <w:rPr>
          <w:rFonts w:ascii="Calibri" w:hAnsi="Calibri"/>
          <w:b/>
          <w:bCs/>
        </w:rPr>
      </w:pPr>
    </w:p>
    <w:p w14:paraId="06F39C03" w14:textId="77777777" w:rsidR="00DE09F7" w:rsidRDefault="00DE09F7" w:rsidP="001E279D">
      <w:pPr>
        <w:autoSpaceDE w:val="0"/>
        <w:autoSpaceDN w:val="0"/>
        <w:adjustRightInd w:val="0"/>
        <w:rPr>
          <w:rFonts w:ascii="Calibri" w:hAnsi="Calibri"/>
          <w:b/>
          <w:bCs/>
        </w:rPr>
      </w:pPr>
    </w:p>
    <w:p w14:paraId="16E4CC01" w14:textId="77777777" w:rsidR="00DE09F7" w:rsidRDefault="00DE09F7" w:rsidP="001E279D">
      <w:pPr>
        <w:autoSpaceDE w:val="0"/>
        <w:autoSpaceDN w:val="0"/>
        <w:adjustRightInd w:val="0"/>
        <w:rPr>
          <w:rFonts w:ascii="Calibri" w:hAnsi="Calibri"/>
          <w:b/>
          <w:bCs/>
        </w:rPr>
      </w:pPr>
    </w:p>
    <w:p w14:paraId="7192B0A7" w14:textId="77777777" w:rsidR="00DE09F7" w:rsidRDefault="00DE09F7" w:rsidP="001E279D">
      <w:pPr>
        <w:autoSpaceDE w:val="0"/>
        <w:autoSpaceDN w:val="0"/>
        <w:adjustRightInd w:val="0"/>
        <w:rPr>
          <w:rFonts w:ascii="Calibri" w:hAnsi="Calibri"/>
          <w:b/>
          <w:bCs/>
        </w:rPr>
      </w:pPr>
    </w:p>
    <w:p w14:paraId="60E849D5" w14:textId="77777777" w:rsidR="00DE09F7" w:rsidRDefault="00DE09F7" w:rsidP="001E279D">
      <w:pPr>
        <w:autoSpaceDE w:val="0"/>
        <w:autoSpaceDN w:val="0"/>
        <w:adjustRightInd w:val="0"/>
        <w:rPr>
          <w:rFonts w:ascii="Calibri" w:hAnsi="Calibri"/>
          <w:b/>
          <w:bCs/>
        </w:rPr>
      </w:pPr>
    </w:p>
    <w:p w14:paraId="2C6CA60A" w14:textId="77777777" w:rsidR="00DE09F7" w:rsidRPr="00AB3759" w:rsidRDefault="00DE09F7" w:rsidP="001E279D">
      <w:pPr>
        <w:autoSpaceDE w:val="0"/>
        <w:autoSpaceDN w:val="0"/>
        <w:adjustRightInd w:val="0"/>
        <w:rPr>
          <w:rFonts w:ascii="Calibri" w:hAnsi="Calibri"/>
          <w:b/>
          <w:bCs/>
        </w:rPr>
      </w:pPr>
    </w:p>
    <w:p w14:paraId="33CFB61C" w14:textId="7451B320" w:rsidR="001E279D" w:rsidRPr="00AB3759" w:rsidRDefault="001E279D" w:rsidP="001E279D">
      <w:pPr>
        <w:autoSpaceDE w:val="0"/>
        <w:autoSpaceDN w:val="0"/>
        <w:adjustRightInd w:val="0"/>
        <w:jc w:val="center"/>
        <w:rPr>
          <w:rFonts w:ascii="Calibri" w:hAnsi="Calibri"/>
          <w:b/>
          <w:bCs/>
          <w:sz w:val="72"/>
          <w:szCs w:val="72"/>
        </w:rPr>
      </w:pPr>
      <w:r w:rsidRPr="00AB3759">
        <w:rPr>
          <w:rFonts w:ascii="Calibri" w:hAnsi="Calibri"/>
          <w:b/>
          <w:bCs/>
          <w:sz w:val="72"/>
          <w:szCs w:val="72"/>
        </w:rPr>
        <w:t>R</w:t>
      </w:r>
      <w:r w:rsidR="00344C44" w:rsidRPr="00AB3759">
        <w:rPr>
          <w:rFonts w:ascii="Calibri" w:hAnsi="Calibri"/>
          <w:b/>
          <w:bCs/>
          <w:sz w:val="72"/>
          <w:szCs w:val="72"/>
        </w:rPr>
        <w:t xml:space="preserve">eligious </w:t>
      </w:r>
      <w:r w:rsidRPr="00AB3759">
        <w:rPr>
          <w:rFonts w:ascii="Calibri" w:hAnsi="Calibri"/>
          <w:b/>
          <w:bCs/>
          <w:sz w:val="72"/>
          <w:szCs w:val="72"/>
        </w:rPr>
        <w:t>E</w:t>
      </w:r>
      <w:r w:rsidR="00344C44" w:rsidRPr="00AB3759">
        <w:rPr>
          <w:rFonts w:ascii="Calibri" w:hAnsi="Calibri"/>
          <w:b/>
          <w:bCs/>
          <w:sz w:val="72"/>
          <w:szCs w:val="72"/>
        </w:rPr>
        <w:t>ducation</w:t>
      </w:r>
      <w:r w:rsidRPr="00AB3759">
        <w:rPr>
          <w:rFonts w:ascii="Calibri" w:hAnsi="Calibri"/>
          <w:b/>
          <w:bCs/>
          <w:sz w:val="72"/>
          <w:szCs w:val="72"/>
        </w:rPr>
        <w:t xml:space="preserve"> </w:t>
      </w:r>
      <w:r w:rsidR="00680315" w:rsidRPr="00AB3759">
        <w:rPr>
          <w:rFonts w:ascii="Calibri" w:hAnsi="Calibri"/>
          <w:b/>
          <w:bCs/>
          <w:sz w:val="72"/>
          <w:szCs w:val="72"/>
        </w:rPr>
        <w:t xml:space="preserve">&amp; Worldviews </w:t>
      </w:r>
      <w:r w:rsidRPr="00AB3759">
        <w:rPr>
          <w:rFonts w:ascii="Calibri" w:hAnsi="Calibri"/>
          <w:b/>
          <w:bCs/>
          <w:sz w:val="72"/>
          <w:szCs w:val="72"/>
        </w:rPr>
        <w:t>Policy</w:t>
      </w:r>
    </w:p>
    <w:p w14:paraId="428A12A3" w14:textId="77777777" w:rsidR="001E279D" w:rsidRPr="00AB3759" w:rsidRDefault="001E279D" w:rsidP="001E279D">
      <w:pPr>
        <w:autoSpaceDE w:val="0"/>
        <w:autoSpaceDN w:val="0"/>
        <w:adjustRightInd w:val="0"/>
        <w:jc w:val="center"/>
        <w:rPr>
          <w:rFonts w:ascii="Calibri" w:hAnsi="Calibri"/>
          <w:b/>
          <w:bCs/>
          <w:sz w:val="72"/>
          <w:szCs w:val="72"/>
        </w:rPr>
      </w:pPr>
    </w:p>
    <w:p w14:paraId="4547A543" w14:textId="77777777" w:rsidR="00C44B30" w:rsidRDefault="00C44B30" w:rsidP="001E279D">
      <w:pPr>
        <w:autoSpaceDE w:val="0"/>
        <w:autoSpaceDN w:val="0"/>
        <w:adjustRightInd w:val="0"/>
        <w:jc w:val="center"/>
        <w:rPr>
          <w:rFonts w:ascii="Calibri" w:hAnsi="Calibri"/>
          <w:b/>
          <w:bCs/>
          <w:sz w:val="72"/>
          <w:szCs w:val="72"/>
        </w:rPr>
      </w:pPr>
    </w:p>
    <w:p w14:paraId="19391ED9" w14:textId="77777777" w:rsidR="00DE09F7" w:rsidRPr="00AB3759" w:rsidRDefault="00DE09F7" w:rsidP="001E279D">
      <w:pPr>
        <w:autoSpaceDE w:val="0"/>
        <w:autoSpaceDN w:val="0"/>
        <w:adjustRightInd w:val="0"/>
        <w:jc w:val="center"/>
        <w:rPr>
          <w:rFonts w:ascii="Calibri" w:hAnsi="Calibri"/>
          <w:b/>
          <w:bCs/>
          <w:sz w:val="72"/>
          <w:szCs w:val="72"/>
        </w:rPr>
      </w:pPr>
    </w:p>
    <w:p w14:paraId="504ED3A8" w14:textId="77777777" w:rsidR="00C44B30" w:rsidRPr="00AB3759" w:rsidRDefault="00C44B30" w:rsidP="001E279D">
      <w:pPr>
        <w:autoSpaceDE w:val="0"/>
        <w:autoSpaceDN w:val="0"/>
        <w:adjustRightInd w:val="0"/>
        <w:jc w:val="center"/>
        <w:rPr>
          <w:rFonts w:ascii="Calibri" w:hAnsi="Calibri"/>
          <w:b/>
          <w:bCs/>
          <w:sz w:val="72"/>
          <w:szCs w:val="72"/>
        </w:rPr>
      </w:pPr>
    </w:p>
    <w:tbl>
      <w:tblPr>
        <w:tblStyle w:val="TableGrid"/>
        <w:tblW w:w="0" w:type="auto"/>
        <w:jc w:val="center"/>
        <w:tblLayout w:type="fixed"/>
        <w:tblLook w:val="04A0" w:firstRow="1" w:lastRow="0" w:firstColumn="1" w:lastColumn="0" w:noHBand="0" w:noVBand="1"/>
      </w:tblPr>
      <w:tblGrid>
        <w:gridCol w:w="2940"/>
        <w:gridCol w:w="5625"/>
      </w:tblGrid>
      <w:tr w:rsidR="00C44B30" w:rsidRPr="00AB3759" w14:paraId="1BD8A27A" w14:textId="77777777" w:rsidTr="00C44B30">
        <w:trPr>
          <w:jc w:val="center"/>
        </w:trPr>
        <w:tc>
          <w:tcPr>
            <w:tcW w:w="2940" w:type="dxa"/>
            <w:tcBorders>
              <w:top w:val="single" w:sz="8" w:space="0" w:color="auto"/>
              <w:left w:val="single" w:sz="8" w:space="0" w:color="auto"/>
              <w:bottom w:val="single" w:sz="8" w:space="0" w:color="auto"/>
              <w:right w:val="nil"/>
            </w:tcBorders>
          </w:tcPr>
          <w:p w14:paraId="18FEB20C" w14:textId="77777777" w:rsidR="00C44B30" w:rsidRPr="00AB3759" w:rsidRDefault="00C44B30" w:rsidP="00447404">
            <w:r w:rsidRPr="00AB3759">
              <w:rPr>
                <w:rFonts w:ascii="Calibri" w:eastAsia="Calibri" w:hAnsi="Calibri" w:cs="Calibri"/>
                <w:b/>
                <w:bCs/>
                <w:sz w:val="28"/>
                <w:szCs w:val="28"/>
              </w:rPr>
              <w:t>Policy Type:</w:t>
            </w:r>
          </w:p>
          <w:p w14:paraId="7E01312D" w14:textId="77777777" w:rsidR="00C44B30" w:rsidRPr="00AB3759" w:rsidRDefault="00C44B30" w:rsidP="00447404">
            <w:r w:rsidRPr="00AB3759">
              <w:rPr>
                <w:rFonts w:ascii="Calibri" w:eastAsia="Calibri" w:hAnsi="Calibri" w:cs="Calibri"/>
                <w:b/>
                <w:bCs/>
                <w:sz w:val="28"/>
                <w:szCs w:val="28"/>
              </w:rPr>
              <w:t>Date Issued by MAT:</w:t>
            </w:r>
          </w:p>
          <w:p w14:paraId="0EC87BBE" w14:textId="77777777" w:rsidR="00C44B30" w:rsidRPr="00AB3759" w:rsidRDefault="00C44B30" w:rsidP="00447404">
            <w:r w:rsidRPr="00AB3759">
              <w:rPr>
                <w:rFonts w:ascii="Calibri" w:eastAsia="Calibri" w:hAnsi="Calibri" w:cs="Calibri"/>
                <w:b/>
                <w:bCs/>
                <w:sz w:val="28"/>
                <w:szCs w:val="28"/>
              </w:rPr>
              <w:t>Approved By:</w:t>
            </w:r>
          </w:p>
          <w:p w14:paraId="3C3FED2F" w14:textId="77777777" w:rsidR="00C44B30" w:rsidRPr="00AB3759" w:rsidRDefault="00C44B30" w:rsidP="00447404">
            <w:r w:rsidRPr="00AB3759">
              <w:rPr>
                <w:rFonts w:ascii="Calibri" w:eastAsia="Calibri" w:hAnsi="Calibri" w:cs="Calibri"/>
                <w:b/>
                <w:bCs/>
                <w:sz w:val="28"/>
                <w:szCs w:val="28"/>
              </w:rPr>
              <w:t>Approval Date:</w:t>
            </w:r>
          </w:p>
          <w:p w14:paraId="7B7AF0A6" w14:textId="77777777" w:rsidR="00C44B30" w:rsidRPr="00AB3759" w:rsidRDefault="00C44B30" w:rsidP="00447404">
            <w:r w:rsidRPr="00AB3759">
              <w:rPr>
                <w:rFonts w:ascii="Calibri" w:eastAsia="Calibri" w:hAnsi="Calibri" w:cs="Calibri"/>
                <w:b/>
                <w:bCs/>
                <w:sz w:val="28"/>
                <w:szCs w:val="28"/>
              </w:rPr>
              <w:t>Review Date:</w:t>
            </w:r>
          </w:p>
          <w:p w14:paraId="366F0292" w14:textId="77777777" w:rsidR="00C44B30" w:rsidRPr="00AB3759" w:rsidRDefault="00C44B30" w:rsidP="00447404">
            <w:r w:rsidRPr="00AB3759">
              <w:rPr>
                <w:rFonts w:ascii="Calibri" w:eastAsia="Calibri" w:hAnsi="Calibri" w:cs="Calibri"/>
                <w:b/>
                <w:bCs/>
                <w:sz w:val="28"/>
                <w:szCs w:val="28"/>
              </w:rPr>
              <w:t>Person Responsible:</w:t>
            </w:r>
          </w:p>
        </w:tc>
        <w:tc>
          <w:tcPr>
            <w:tcW w:w="5625" w:type="dxa"/>
            <w:tcBorders>
              <w:top w:val="single" w:sz="8" w:space="0" w:color="auto"/>
              <w:left w:val="nil"/>
              <w:bottom w:val="single" w:sz="8" w:space="0" w:color="auto"/>
              <w:right w:val="single" w:sz="8" w:space="0" w:color="auto"/>
            </w:tcBorders>
          </w:tcPr>
          <w:p w14:paraId="5BC27507" w14:textId="77777777" w:rsidR="00C44B30" w:rsidRPr="00AB3759" w:rsidRDefault="00C44B30" w:rsidP="00447404">
            <w:pPr>
              <w:rPr>
                <w:rFonts w:ascii="Calibri" w:eastAsia="Calibri" w:hAnsi="Calibri" w:cs="Calibri"/>
                <w:b/>
                <w:bCs/>
                <w:sz w:val="28"/>
                <w:szCs w:val="28"/>
              </w:rPr>
            </w:pPr>
            <w:r w:rsidRPr="00AB3759">
              <w:rPr>
                <w:rFonts w:ascii="Calibri" w:eastAsia="Calibri" w:hAnsi="Calibri" w:cs="Calibri"/>
                <w:b/>
                <w:bCs/>
                <w:sz w:val="28"/>
                <w:szCs w:val="28"/>
              </w:rPr>
              <w:t>Trust Policy</w:t>
            </w:r>
          </w:p>
          <w:p w14:paraId="4E106D27" w14:textId="5EA119CC" w:rsidR="00C44B30" w:rsidRPr="00AB3759" w:rsidRDefault="00873921" w:rsidP="00447404">
            <w:pPr>
              <w:rPr>
                <w:b/>
                <w:bCs/>
              </w:rPr>
            </w:pPr>
            <w:r w:rsidRPr="00AB3759">
              <w:rPr>
                <w:rFonts w:ascii="Calibri" w:eastAsia="Calibri" w:hAnsi="Calibri" w:cs="Calibri"/>
                <w:b/>
                <w:bCs/>
                <w:sz w:val="28"/>
                <w:szCs w:val="28"/>
              </w:rPr>
              <w:t>18/03/2026</w:t>
            </w:r>
          </w:p>
          <w:p w14:paraId="67384250" w14:textId="11C55928" w:rsidR="00C44B30" w:rsidRPr="00AB3759" w:rsidRDefault="00C44B30" w:rsidP="00447404">
            <w:r w:rsidRPr="00AB3759">
              <w:rPr>
                <w:rFonts w:ascii="Calibri" w:eastAsia="Calibri" w:hAnsi="Calibri" w:cs="Calibri"/>
                <w:b/>
                <w:bCs/>
                <w:sz w:val="28"/>
                <w:szCs w:val="28"/>
              </w:rPr>
              <w:t xml:space="preserve">Joint Policy Development Committee </w:t>
            </w:r>
          </w:p>
          <w:p w14:paraId="7454EC66" w14:textId="29C70D37" w:rsidR="00C44B30" w:rsidRPr="00AB3759" w:rsidRDefault="00AB3759" w:rsidP="00447404">
            <w:r w:rsidRPr="00AB3759">
              <w:rPr>
                <w:rFonts w:ascii="Calibri" w:eastAsia="Calibri" w:hAnsi="Calibri" w:cs="Calibri"/>
                <w:b/>
                <w:bCs/>
                <w:sz w:val="28"/>
                <w:szCs w:val="28"/>
              </w:rPr>
              <w:t>26</w:t>
            </w:r>
            <w:r w:rsidR="00C44B30" w:rsidRPr="00AB3759">
              <w:rPr>
                <w:rFonts w:ascii="Calibri" w:eastAsia="Calibri" w:hAnsi="Calibri" w:cs="Calibri"/>
                <w:b/>
                <w:bCs/>
                <w:sz w:val="28"/>
                <w:szCs w:val="28"/>
              </w:rPr>
              <w:t>/</w:t>
            </w:r>
            <w:r w:rsidRPr="00AB3759">
              <w:rPr>
                <w:rFonts w:ascii="Calibri" w:eastAsia="Calibri" w:hAnsi="Calibri" w:cs="Calibri"/>
                <w:b/>
                <w:bCs/>
                <w:sz w:val="28"/>
                <w:szCs w:val="28"/>
              </w:rPr>
              <w:t>06</w:t>
            </w:r>
            <w:r w:rsidR="00C44B30" w:rsidRPr="00AB3759">
              <w:rPr>
                <w:rFonts w:ascii="Calibri" w:eastAsia="Calibri" w:hAnsi="Calibri" w:cs="Calibri"/>
                <w:b/>
                <w:bCs/>
                <w:sz w:val="28"/>
                <w:szCs w:val="28"/>
              </w:rPr>
              <w:t>/</w:t>
            </w:r>
            <w:r w:rsidRPr="00AB3759">
              <w:rPr>
                <w:rFonts w:ascii="Calibri" w:eastAsia="Calibri" w:hAnsi="Calibri" w:cs="Calibri"/>
                <w:b/>
                <w:bCs/>
                <w:sz w:val="28"/>
                <w:szCs w:val="28"/>
              </w:rPr>
              <w:t>2025</w:t>
            </w:r>
          </w:p>
          <w:p w14:paraId="78FDF020" w14:textId="7FAAA13F" w:rsidR="00C44B30" w:rsidRPr="00AB3759" w:rsidRDefault="00AB3759" w:rsidP="00447404">
            <w:r w:rsidRPr="00AB3759">
              <w:rPr>
                <w:rFonts w:ascii="Calibri" w:eastAsia="Calibri" w:hAnsi="Calibri" w:cs="Calibri"/>
                <w:b/>
                <w:bCs/>
                <w:sz w:val="28"/>
                <w:szCs w:val="28"/>
              </w:rPr>
              <w:t>June 2028</w:t>
            </w:r>
          </w:p>
          <w:p w14:paraId="40F1EB32" w14:textId="68404523" w:rsidR="00C44B30" w:rsidRPr="00AB3759" w:rsidRDefault="00C44B30" w:rsidP="00447404">
            <w:r w:rsidRPr="00AB3759">
              <w:rPr>
                <w:rFonts w:ascii="Calibri" w:eastAsia="Calibri" w:hAnsi="Calibri" w:cs="Calibri"/>
                <w:b/>
                <w:bCs/>
                <w:sz w:val="28"/>
                <w:szCs w:val="28"/>
              </w:rPr>
              <w:t>Deputy Chief Executive Officer</w:t>
            </w:r>
          </w:p>
        </w:tc>
      </w:tr>
    </w:tbl>
    <w:p w14:paraId="6D7BA0F6" w14:textId="77777777" w:rsidR="001E279D" w:rsidRPr="00AB3759" w:rsidRDefault="001E279D" w:rsidP="001E279D">
      <w:pPr>
        <w:autoSpaceDE w:val="0"/>
        <w:autoSpaceDN w:val="0"/>
        <w:adjustRightInd w:val="0"/>
        <w:jc w:val="center"/>
        <w:rPr>
          <w:rFonts w:ascii="Calibri" w:hAnsi="Calibri"/>
          <w:b/>
          <w:bCs/>
          <w:sz w:val="28"/>
          <w:szCs w:val="28"/>
        </w:rPr>
      </w:pPr>
    </w:p>
    <w:p w14:paraId="1373288F" w14:textId="77777777" w:rsidR="00C44B30" w:rsidRPr="00AB3759" w:rsidRDefault="00C44B30" w:rsidP="001E279D">
      <w:pPr>
        <w:autoSpaceDE w:val="0"/>
        <w:autoSpaceDN w:val="0"/>
        <w:adjustRightInd w:val="0"/>
        <w:jc w:val="center"/>
        <w:rPr>
          <w:rFonts w:ascii="Calibri" w:hAnsi="Calibri"/>
          <w:b/>
          <w:bCs/>
          <w:sz w:val="28"/>
          <w:szCs w:val="28"/>
        </w:rPr>
      </w:pPr>
    </w:p>
    <w:p w14:paraId="2B1ED7F8" w14:textId="77777777" w:rsidR="00C44B30" w:rsidRPr="00AB3759" w:rsidRDefault="00C44B30" w:rsidP="001E279D">
      <w:pPr>
        <w:autoSpaceDE w:val="0"/>
        <w:autoSpaceDN w:val="0"/>
        <w:adjustRightInd w:val="0"/>
        <w:jc w:val="center"/>
        <w:rPr>
          <w:rFonts w:ascii="Calibri" w:hAnsi="Calibri"/>
          <w:b/>
          <w:bCs/>
          <w:sz w:val="28"/>
          <w:szCs w:val="28"/>
        </w:rPr>
      </w:pPr>
    </w:p>
    <w:p w14:paraId="3ADADF26" w14:textId="77777777" w:rsidR="001E279D" w:rsidRPr="00AB3759" w:rsidRDefault="001E279D" w:rsidP="001E279D">
      <w:pPr>
        <w:autoSpaceDE w:val="0"/>
        <w:autoSpaceDN w:val="0"/>
        <w:adjustRightInd w:val="0"/>
        <w:rPr>
          <w:rFonts w:ascii="Calibri" w:hAnsi="Calibri"/>
          <w:b/>
          <w:bCs/>
          <w:sz w:val="28"/>
          <w:szCs w:val="28"/>
        </w:rPr>
      </w:pPr>
    </w:p>
    <w:p w14:paraId="71C04BA3" w14:textId="77777777" w:rsidR="001C2FD7" w:rsidRPr="00AB3759" w:rsidRDefault="001C2FD7" w:rsidP="001E279D">
      <w:pPr>
        <w:autoSpaceDE w:val="0"/>
        <w:autoSpaceDN w:val="0"/>
        <w:adjustRightInd w:val="0"/>
        <w:rPr>
          <w:rFonts w:ascii="Calibri" w:hAnsi="Calibri"/>
          <w:b/>
          <w:bCs/>
          <w:sz w:val="28"/>
          <w:szCs w:val="28"/>
        </w:rPr>
      </w:pPr>
    </w:p>
    <w:p w14:paraId="29FDEFAA" w14:textId="77777777" w:rsidR="0000471D" w:rsidRPr="00AB3759" w:rsidRDefault="0000471D" w:rsidP="0000471D">
      <w:r w:rsidRPr="00AB3759">
        <w:rPr>
          <w:rFonts w:ascii="Calibri" w:eastAsia="Calibri" w:hAnsi="Calibri" w:cs="Calibri"/>
          <w:b/>
          <w:bCs/>
        </w:rPr>
        <w:lastRenderedPageBreak/>
        <w:t>Our Christian Ethos and Values</w:t>
      </w:r>
    </w:p>
    <w:p w14:paraId="750F779E" w14:textId="77777777" w:rsidR="0000471D" w:rsidRPr="00AB3759" w:rsidRDefault="0000471D" w:rsidP="0000471D">
      <w:pPr>
        <w:rPr>
          <w:rFonts w:ascii="Calibri" w:eastAsia="Calibri" w:hAnsi="Calibri" w:cs="Calibri"/>
        </w:rPr>
      </w:pPr>
      <w:r w:rsidRPr="00AB3759">
        <w:rPr>
          <w:rFonts w:ascii="Calibri" w:eastAsia="Calibri" w:hAnsi="Calibri" w:cs="Calibri"/>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14:paraId="436BEF92" w14:textId="77777777" w:rsidR="0000471D" w:rsidRPr="00AB3759" w:rsidRDefault="0000471D" w:rsidP="0000471D">
      <w:pPr>
        <w:rPr>
          <w:rFonts w:ascii="Calibri" w:eastAsia="Calibri" w:hAnsi="Calibri" w:cs="Calibri"/>
        </w:rPr>
      </w:pPr>
    </w:p>
    <w:p w14:paraId="6D6CD8CA" w14:textId="0F0B669B" w:rsidR="0000471D" w:rsidRPr="00AB3759" w:rsidRDefault="0000471D" w:rsidP="0000471D">
      <w:pPr>
        <w:rPr>
          <w:rFonts w:ascii="Calibri" w:eastAsia="Calibri" w:hAnsi="Calibri" w:cs="Calibri"/>
        </w:rPr>
      </w:pPr>
      <w:r w:rsidRPr="00AB3759">
        <w:rPr>
          <w:rFonts w:ascii="Calibri" w:eastAsia="Calibri" w:hAnsi="Calibri" w:cs="Calibri"/>
        </w:rPr>
        <w:t>We have high ambition for all, and we truly value the wider educational experience.</w:t>
      </w:r>
    </w:p>
    <w:p w14:paraId="0FA23684" w14:textId="77777777" w:rsidR="0000471D" w:rsidRPr="00AB3759" w:rsidRDefault="0000471D" w:rsidP="0000471D">
      <w:pPr>
        <w:rPr>
          <w:rFonts w:ascii="Calibri" w:eastAsia="Calibri" w:hAnsi="Calibri" w:cs="Calibri"/>
        </w:rPr>
      </w:pPr>
    </w:p>
    <w:p w14:paraId="03C5A8E9" w14:textId="1ED294C6" w:rsidR="0000471D" w:rsidRPr="00AB3759" w:rsidRDefault="0000471D" w:rsidP="0000471D">
      <w:pPr>
        <w:rPr>
          <w:rFonts w:ascii="Calibri" w:eastAsia="Calibri" w:hAnsi="Calibri" w:cs="Calibri"/>
        </w:rPr>
      </w:pPr>
      <w:r w:rsidRPr="00AB3759">
        <w:rPr>
          <w:rFonts w:ascii="Calibri" w:eastAsia="Calibri" w:hAnsi="Calibri" w:cs="Calibri"/>
        </w:rPr>
        <w:t>We walk and talk our Christian values. We put people at the centre of the organisation and want to see them flourish and grow. Our schools are inclusive, welcoming those of all faiths and none.</w:t>
      </w:r>
    </w:p>
    <w:p w14:paraId="2FAF8E85" w14:textId="77777777" w:rsidR="0000471D" w:rsidRPr="00AB3759" w:rsidRDefault="0000471D" w:rsidP="0000471D">
      <w:pPr>
        <w:ind w:left="720"/>
        <w:rPr>
          <w:rFonts w:ascii="Calibri" w:eastAsia="Calibri" w:hAnsi="Calibri" w:cs="Calibri"/>
        </w:rPr>
      </w:pPr>
    </w:p>
    <w:p w14:paraId="7CFB560F" w14:textId="77777777" w:rsidR="0000471D" w:rsidRPr="00AB3759" w:rsidRDefault="0000471D" w:rsidP="0000471D">
      <w:pPr>
        <w:rPr>
          <w:rFonts w:ascii="Calibri" w:eastAsia="Calibri" w:hAnsi="Calibri" w:cs="Calibri"/>
          <w:b/>
          <w:bCs/>
        </w:rPr>
      </w:pPr>
      <w:r w:rsidRPr="00AB3759">
        <w:rPr>
          <w:rFonts w:ascii="Calibri" w:eastAsia="Calibri" w:hAnsi="Calibri" w:cs="Calibri"/>
          <w:b/>
          <w:bCs/>
        </w:rPr>
        <w:t>Overall accountabilities and roles</w:t>
      </w:r>
    </w:p>
    <w:p w14:paraId="5121842B" w14:textId="4BC76C54" w:rsidR="0000471D" w:rsidRPr="00AB3759" w:rsidRDefault="0000471D" w:rsidP="0000471D">
      <w:r w:rsidRPr="00AB3759">
        <w:rPr>
          <w:rFonts w:ascii="Calibri" w:eastAsia="Calibri" w:hAnsi="Calibri" w:cs="Calibri"/>
        </w:rPr>
        <w:t xml:space="preserve">The Trust has overall </w:t>
      </w:r>
      <w:proofErr w:type="gramStart"/>
      <w:r w:rsidRPr="00AB3759">
        <w:rPr>
          <w:rFonts w:ascii="Calibri" w:eastAsia="Calibri" w:hAnsi="Calibri" w:cs="Calibri"/>
        </w:rPr>
        <w:t>accountability</w:t>
      </w:r>
      <w:proofErr w:type="gramEnd"/>
      <w:r w:rsidRPr="00AB3759">
        <w:rPr>
          <w:rFonts w:ascii="Calibri" w:eastAsia="Calibri" w:hAnsi="Calibri" w:cs="Calibri"/>
        </w:rPr>
        <w:t xml:space="preserve"> for all its academies and staff. Through a Scheme of Delegation for each academy it sets out the responsibilities of the Trust, its Executive Officers, the Local Governing Body and the Principal / Headteacher. The Principal / Headteacher of each academy is responsible for the implementation of all policies of the Trust. </w:t>
      </w:r>
    </w:p>
    <w:p w14:paraId="0DD8563E" w14:textId="77777777" w:rsidR="0000471D" w:rsidRPr="00AB3759" w:rsidRDefault="0000471D" w:rsidP="0000471D">
      <w:pPr>
        <w:rPr>
          <w:rFonts w:ascii="Calibri" w:eastAsia="Calibri" w:hAnsi="Calibri" w:cs="Calibri"/>
        </w:rPr>
      </w:pPr>
      <w:r w:rsidRPr="00AB3759">
        <w:rPr>
          <w:rFonts w:ascii="Calibri" w:eastAsia="Calibri" w:hAnsi="Calibri" w:cs="Calibri"/>
        </w:rPr>
        <w:t xml:space="preserve">All employees of the Trust are subject to the Trust’s policies. </w:t>
      </w:r>
    </w:p>
    <w:p w14:paraId="562EEEB3" w14:textId="77777777" w:rsidR="00EC07E5" w:rsidRPr="00AB3759" w:rsidRDefault="00EC07E5">
      <w:pPr>
        <w:pStyle w:val="BodyA"/>
        <w:rPr>
          <w:rFonts w:ascii="Calibri" w:eastAsia="Calibri" w:hAnsi="Calibri" w:cs="Arial"/>
          <w:b/>
          <w:bCs/>
          <w:color w:val="auto"/>
          <w:sz w:val="22"/>
          <w:szCs w:val="22"/>
        </w:rPr>
      </w:pPr>
    </w:p>
    <w:sdt>
      <w:sdtPr>
        <w:rPr>
          <w:rFonts w:ascii="Calibri" w:eastAsia="Arial Unicode MS" w:hAnsi="Calibri" w:cs="Calibri"/>
          <w:b/>
          <w:bCs/>
          <w:color w:val="auto"/>
          <w:sz w:val="24"/>
          <w:szCs w:val="24"/>
          <w:bdr w:val="nil"/>
          <w:lang w:val="en-GB"/>
        </w:rPr>
        <w:id w:val="1925222290"/>
        <w:docPartObj>
          <w:docPartGallery w:val="Table of Contents"/>
          <w:docPartUnique/>
        </w:docPartObj>
      </w:sdtPr>
      <w:sdtEndPr>
        <w:rPr>
          <w:rFonts w:ascii="Times New Roman" w:hAnsi="Times New Roman" w:cs="Times New Roman"/>
          <w:noProof/>
        </w:rPr>
      </w:sdtEndPr>
      <w:sdtContent>
        <w:p w14:paraId="27C1C20D" w14:textId="19E32073" w:rsidR="00053457" w:rsidRPr="00AB3759" w:rsidRDefault="00053457">
          <w:pPr>
            <w:pStyle w:val="TOCHeading"/>
            <w:rPr>
              <w:rFonts w:ascii="Calibri" w:hAnsi="Calibri" w:cs="Calibri"/>
              <w:b/>
              <w:bCs/>
              <w:color w:val="auto"/>
            </w:rPr>
          </w:pPr>
          <w:r w:rsidRPr="00AB3759">
            <w:rPr>
              <w:rFonts w:ascii="Calibri" w:hAnsi="Calibri" w:cs="Calibri"/>
              <w:b/>
              <w:bCs/>
              <w:color w:val="auto"/>
            </w:rPr>
            <w:t>Contents</w:t>
          </w:r>
        </w:p>
        <w:p w14:paraId="49F1CC87" w14:textId="48ABC68D" w:rsidR="00053457" w:rsidRPr="00AB3759" w:rsidRDefault="00053457">
          <w:pPr>
            <w:pStyle w:val="TOC1"/>
            <w:tabs>
              <w:tab w:val="right" w:leader="dot" w:pos="9622"/>
            </w:tabs>
            <w:rPr>
              <w:rFonts w:ascii="Calibri" w:hAnsi="Calibri" w:cs="Calibri"/>
              <w:b/>
              <w:bCs/>
              <w:noProof/>
            </w:rPr>
          </w:pPr>
          <w:r w:rsidRPr="00AB3759">
            <w:rPr>
              <w:rFonts w:ascii="Calibri" w:hAnsi="Calibri" w:cs="Calibri"/>
              <w:b/>
              <w:bCs/>
            </w:rPr>
            <w:fldChar w:fldCharType="begin"/>
          </w:r>
          <w:r w:rsidRPr="00AB3759">
            <w:rPr>
              <w:rFonts w:ascii="Calibri" w:hAnsi="Calibri" w:cs="Calibri"/>
              <w:b/>
              <w:bCs/>
            </w:rPr>
            <w:instrText xml:space="preserve"> TOC \o "1-3" \h \z \u </w:instrText>
          </w:r>
          <w:r w:rsidRPr="00AB3759">
            <w:rPr>
              <w:rFonts w:ascii="Calibri" w:hAnsi="Calibri" w:cs="Calibri"/>
              <w:b/>
              <w:bCs/>
            </w:rPr>
            <w:fldChar w:fldCharType="separate"/>
          </w:r>
          <w:hyperlink w:anchor="_Toc184982084" w:history="1">
            <w:r w:rsidRPr="00AB3759">
              <w:rPr>
                <w:rStyle w:val="Hyperlink"/>
                <w:rFonts w:ascii="Calibri" w:eastAsia="Calibri" w:hAnsi="Calibri" w:cs="Calibri"/>
                <w:b/>
                <w:bCs/>
                <w:noProof/>
                <w:lang w:val="fr-FR"/>
              </w:rPr>
              <w:t>Academy Mission Statement</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_Toc184982084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3</w:t>
            </w:r>
            <w:r w:rsidRPr="00AB3759">
              <w:rPr>
                <w:rFonts w:ascii="Calibri" w:hAnsi="Calibri" w:cs="Calibri"/>
                <w:b/>
                <w:bCs/>
                <w:noProof/>
                <w:webHidden/>
              </w:rPr>
              <w:fldChar w:fldCharType="end"/>
            </w:r>
          </w:hyperlink>
        </w:p>
        <w:p w14:paraId="5C403F0B" w14:textId="110100F8" w:rsidR="00053457" w:rsidRPr="00AB3759" w:rsidRDefault="00053457">
          <w:pPr>
            <w:pStyle w:val="TOC1"/>
            <w:tabs>
              <w:tab w:val="right" w:leader="dot" w:pos="9622"/>
            </w:tabs>
            <w:rPr>
              <w:rFonts w:ascii="Calibri" w:hAnsi="Calibri" w:cs="Calibri"/>
              <w:b/>
              <w:bCs/>
              <w:noProof/>
            </w:rPr>
          </w:pPr>
          <w:hyperlink w:anchor="_Toc184982085" w:history="1">
            <w:r w:rsidRPr="00AB3759">
              <w:rPr>
                <w:rStyle w:val="Hyperlink"/>
                <w:rFonts w:ascii="Calibri" w:eastAsia="Calibri" w:hAnsi="Calibri" w:cs="Calibri"/>
                <w:b/>
                <w:bCs/>
                <w:noProof/>
              </w:rPr>
              <w:t>RE Policy Statement</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_Toc184982085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3</w:t>
            </w:r>
            <w:r w:rsidRPr="00AB3759">
              <w:rPr>
                <w:rFonts w:ascii="Calibri" w:hAnsi="Calibri" w:cs="Calibri"/>
                <w:b/>
                <w:bCs/>
                <w:noProof/>
                <w:webHidden/>
              </w:rPr>
              <w:fldChar w:fldCharType="end"/>
            </w:r>
          </w:hyperlink>
        </w:p>
        <w:p w14:paraId="27BF6755" w14:textId="605AEB36" w:rsidR="00053457" w:rsidRPr="00AB3759" w:rsidRDefault="00053457">
          <w:pPr>
            <w:pStyle w:val="TOC1"/>
            <w:tabs>
              <w:tab w:val="right" w:leader="dot" w:pos="9622"/>
            </w:tabs>
            <w:rPr>
              <w:rFonts w:ascii="Calibri" w:hAnsi="Calibri" w:cs="Calibri"/>
              <w:b/>
              <w:bCs/>
              <w:noProof/>
            </w:rPr>
          </w:pPr>
          <w:hyperlink w:anchor="_Toc184982086" w:history="1">
            <w:r w:rsidRPr="00AB3759">
              <w:rPr>
                <w:rStyle w:val="Hyperlink"/>
                <w:rFonts w:ascii="Calibri" w:eastAsia="Calibri" w:hAnsi="Calibri" w:cs="Calibri"/>
                <w:b/>
                <w:bCs/>
                <w:noProof/>
              </w:rPr>
              <w:t>Aims</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_Toc184982086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3</w:t>
            </w:r>
            <w:r w:rsidRPr="00AB3759">
              <w:rPr>
                <w:rFonts w:ascii="Calibri" w:hAnsi="Calibri" w:cs="Calibri"/>
                <w:b/>
                <w:bCs/>
                <w:noProof/>
                <w:webHidden/>
              </w:rPr>
              <w:fldChar w:fldCharType="end"/>
            </w:r>
          </w:hyperlink>
        </w:p>
        <w:p w14:paraId="74EBF5A7" w14:textId="7B1FC6F8" w:rsidR="00053457" w:rsidRPr="00AB3759" w:rsidRDefault="00053457">
          <w:pPr>
            <w:pStyle w:val="TOC1"/>
            <w:tabs>
              <w:tab w:val="right" w:leader="dot" w:pos="9622"/>
            </w:tabs>
            <w:rPr>
              <w:rFonts w:ascii="Calibri" w:hAnsi="Calibri" w:cs="Calibri"/>
              <w:b/>
              <w:bCs/>
              <w:noProof/>
            </w:rPr>
          </w:pPr>
          <w:hyperlink w:anchor="_Toc184982087" w:history="1">
            <w:r w:rsidRPr="00AB3759">
              <w:rPr>
                <w:rStyle w:val="Hyperlink"/>
                <w:rFonts w:ascii="Calibri" w:eastAsia="Calibri" w:hAnsi="Calibri" w:cs="Calibri"/>
                <w:b/>
                <w:bCs/>
                <w:noProof/>
                <w:lang w:val="en-US"/>
              </w:rPr>
              <w:t>Curriculum</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_Toc184982087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4</w:t>
            </w:r>
            <w:r w:rsidRPr="00AB3759">
              <w:rPr>
                <w:rFonts w:ascii="Calibri" w:hAnsi="Calibri" w:cs="Calibri"/>
                <w:b/>
                <w:bCs/>
                <w:noProof/>
                <w:webHidden/>
              </w:rPr>
              <w:fldChar w:fldCharType="end"/>
            </w:r>
          </w:hyperlink>
        </w:p>
        <w:p w14:paraId="1B3BF657" w14:textId="21C8B652" w:rsidR="00053457" w:rsidRPr="00AB3759" w:rsidRDefault="00053457">
          <w:pPr>
            <w:pStyle w:val="TOC1"/>
            <w:tabs>
              <w:tab w:val="right" w:leader="dot" w:pos="9622"/>
            </w:tabs>
            <w:rPr>
              <w:rFonts w:ascii="Calibri" w:hAnsi="Calibri" w:cs="Calibri"/>
              <w:b/>
              <w:bCs/>
              <w:noProof/>
            </w:rPr>
          </w:pPr>
          <w:hyperlink w:anchor="_Toc184982088" w:history="1">
            <w:r w:rsidRPr="00AB3759">
              <w:rPr>
                <w:rStyle w:val="Hyperlink"/>
                <w:rFonts w:ascii="Calibri" w:eastAsia="Calibri" w:hAnsi="Calibri" w:cs="Calibri"/>
                <w:b/>
                <w:bCs/>
                <w:noProof/>
                <w:lang w:val="en-US"/>
              </w:rPr>
              <w:t>Teaching RE</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_Toc184982088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5</w:t>
            </w:r>
            <w:r w:rsidRPr="00AB3759">
              <w:rPr>
                <w:rFonts w:ascii="Calibri" w:hAnsi="Calibri" w:cs="Calibri"/>
                <w:b/>
                <w:bCs/>
                <w:noProof/>
                <w:webHidden/>
              </w:rPr>
              <w:fldChar w:fldCharType="end"/>
            </w:r>
          </w:hyperlink>
        </w:p>
        <w:p w14:paraId="66662605" w14:textId="625B0A1A" w:rsidR="00053457" w:rsidRPr="00AB3759" w:rsidRDefault="00053457">
          <w:pPr>
            <w:pStyle w:val="TOC1"/>
            <w:tabs>
              <w:tab w:val="right" w:leader="dot" w:pos="9622"/>
            </w:tabs>
            <w:rPr>
              <w:rFonts w:ascii="Calibri" w:hAnsi="Calibri" w:cs="Calibri"/>
              <w:b/>
              <w:bCs/>
              <w:noProof/>
            </w:rPr>
          </w:pPr>
          <w:hyperlink w:anchor="_Toc184982089" w:history="1">
            <w:r w:rsidRPr="00AB3759">
              <w:rPr>
                <w:rStyle w:val="Hyperlink"/>
                <w:rFonts w:ascii="Calibri" w:eastAsia="Calibri" w:hAnsi="Calibri" w:cs="Calibri"/>
                <w:b/>
                <w:bCs/>
                <w:noProof/>
                <w:lang w:val="fr-FR"/>
              </w:rPr>
              <w:t>Assessment</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_Toc184982089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5</w:t>
            </w:r>
            <w:r w:rsidRPr="00AB3759">
              <w:rPr>
                <w:rFonts w:ascii="Calibri" w:hAnsi="Calibri" w:cs="Calibri"/>
                <w:b/>
                <w:bCs/>
                <w:noProof/>
                <w:webHidden/>
              </w:rPr>
              <w:fldChar w:fldCharType="end"/>
            </w:r>
          </w:hyperlink>
        </w:p>
        <w:p w14:paraId="77CD736B" w14:textId="4AF57A4D" w:rsidR="00053457" w:rsidRPr="00AB3759" w:rsidRDefault="00053457">
          <w:pPr>
            <w:pStyle w:val="TOC1"/>
            <w:tabs>
              <w:tab w:val="right" w:leader="dot" w:pos="9622"/>
            </w:tabs>
            <w:rPr>
              <w:rFonts w:ascii="Calibri" w:hAnsi="Calibri" w:cs="Calibri"/>
              <w:b/>
              <w:bCs/>
              <w:noProof/>
            </w:rPr>
          </w:pPr>
          <w:hyperlink w:anchor="_Toc184982090" w:history="1">
            <w:r w:rsidRPr="00AB3759">
              <w:rPr>
                <w:rStyle w:val="Hyperlink"/>
                <w:rFonts w:ascii="Calibri" w:eastAsia="Calibri" w:hAnsi="Calibri" w:cs="Calibri"/>
                <w:b/>
                <w:bCs/>
                <w:noProof/>
              </w:rPr>
              <w:t>Monitoring &amp; Evaluation</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_Toc184982090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6</w:t>
            </w:r>
            <w:r w:rsidRPr="00AB3759">
              <w:rPr>
                <w:rFonts w:ascii="Calibri" w:hAnsi="Calibri" w:cs="Calibri"/>
                <w:b/>
                <w:bCs/>
                <w:noProof/>
                <w:webHidden/>
              </w:rPr>
              <w:fldChar w:fldCharType="end"/>
            </w:r>
          </w:hyperlink>
        </w:p>
        <w:p w14:paraId="1FD1B567" w14:textId="2E3E2039" w:rsidR="00053457" w:rsidRPr="00AB3759" w:rsidRDefault="00053457">
          <w:pPr>
            <w:pStyle w:val="TOC1"/>
            <w:tabs>
              <w:tab w:val="right" w:leader="dot" w:pos="9622"/>
            </w:tabs>
            <w:rPr>
              <w:rFonts w:ascii="Calibri" w:hAnsi="Calibri" w:cs="Calibri"/>
              <w:b/>
              <w:bCs/>
              <w:noProof/>
            </w:rPr>
          </w:pPr>
          <w:hyperlink w:anchor="_Toc184982091" w:history="1">
            <w:r w:rsidRPr="00AB3759">
              <w:rPr>
                <w:rStyle w:val="Hyperlink"/>
                <w:rFonts w:ascii="Calibri" w:eastAsia="Calibri" w:hAnsi="Calibri" w:cs="Calibri"/>
                <w:b/>
                <w:bCs/>
                <w:noProof/>
                <w:lang w:val="en-US"/>
              </w:rPr>
              <w:t>Responsibilities for RE within each academy (Principal/Headteacher)</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_Toc184982091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6</w:t>
            </w:r>
            <w:r w:rsidRPr="00AB3759">
              <w:rPr>
                <w:rFonts w:ascii="Calibri" w:hAnsi="Calibri" w:cs="Calibri"/>
                <w:b/>
                <w:bCs/>
                <w:noProof/>
                <w:webHidden/>
              </w:rPr>
              <w:fldChar w:fldCharType="end"/>
            </w:r>
          </w:hyperlink>
        </w:p>
        <w:p w14:paraId="4B28E8B0" w14:textId="5C6EFCCE" w:rsidR="00053457" w:rsidRPr="00AB3759" w:rsidRDefault="00053457">
          <w:pPr>
            <w:pStyle w:val="TOC1"/>
            <w:tabs>
              <w:tab w:val="right" w:leader="dot" w:pos="9622"/>
            </w:tabs>
            <w:rPr>
              <w:rFonts w:ascii="Calibri" w:hAnsi="Calibri" w:cs="Calibri"/>
              <w:b/>
              <w:bCs/>
              <w:noProof/>
            </w:rPr>
          </w:pPr>
          <w:hyperlink w:anchor="_Toc184982092" w:history="1">
            <w:r w:rsidRPr="00AB3759">
              <w:rPr>
                <w:rStyle w:val="Hyperlink"/>
                <w:rFonts w:ascii="Calibri" w:eastAsia="Calibri" w:hAnsi="Calibri" w:cs="Calibri"/>
                <w:b/>
                <w:bCs/>
                <w:noProof/>
                <w:lang w:val="en-US"/>
              </w:rPr>
              <w:t>The Right of Withdrawal From RE</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_Toc184982092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7</w:t>
            </w:r>
            <w:r w:rsidRPr="00AB3759">
              <w:rPr>
                <w:rFonts w:ascii="Calibri" w:hAnsi="Calibri" w:cs="Calibri"/>
                <w:b/>
                <w:bCs/>
                <w:noProof/>
                <w:webHidden/>
              </w:rPr>
              <w:fldChar w:fldCharType="end"/>
            </w:r>
          </w:hyperlink>
        </w:p>
        <w:p w14:paraId="7B739195" w14:textId="16A06D45" w:rsidR="00053457" w:rsidRPr="00AB3759" w:rsidRDefault="00053457">
          <w:pPr>
            <w:pStyle w:val="TOC1"/>
            <w:tabs>
              <w:tab w:val="right" w:leader="dot" w:pos="9622"/>
            </w:tabs>
            <w:rPr>
              <w:rFonts w:ascii="Calibri" w:hAnsi="Calibri" w:cs="Calibri"/>
              <w:b/>
              <w:bCs/>
              <w:noProof/>
            </w:rPr>
          </w:pPr>
          <w:hyperlink w:anchor="_Toc184982093" w:history="1">
            <w:r w:rsidRPr="00AB3759">
              <w:rPr>
                <w:rStyle w:val="Hyperlink"/>
                <w:rFonts w:ascii="Calibri" w:eastAsia="Calibri" w:hAnsi="Calibri" w:cs="Calibri"/>
                <w:b/>
                <w:bCs/>
                <w:noProof/>
                <w:lang w:val="en-US"/>
              </w:rPr>
              <w:t>Managing the right of withdrawal</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_Toc184982093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7</w:t>
            </w:r>
            <w:r w:rsidRPr="00AB3759">
              <w:rPr>
                <w:rFonts w:ascii="Calibri" w:hAnsi="Calibri" w:cs="Calibri"/>
                <w:b/>
                <w:bCs/>
                <w:noProof/>
                <w:webHidden/>
              </w:rPr>
              <w:fldChar w:fldCharType="end"/>
            </w:r>
          </w:hyperlink>
        </w:p>
        <w:p w14:paraId="1BA505AE" w14:textId="16E71B33" w:rsidR="00053457" w:rsidRPr="00AB3759" w:rsidRDefault="00053457">
          <w:pPr>
            <w:pStyle w:val="TOC1"/>
            <w:tabs>
              <w:tab w:val="right" w:leader="dot" w:pos="9622"/>
            </w:tabs>
            <w:rPr>
              <w:rFonts w:ascii="Calibri" w:hAnsi="Calibri" w:cs="Calibri"/>
              <w:b/>
              <w:bCs/>
              <w:noProof/>
            </w:rPr>
          </w:pPr>
          <w:hyperlink w:anchor="_Toc184982094" w:history="1">
            <w:r w:rsidRPr="00AB3759">
              <w:rPr>
                <w:rStyle w:val="Hyperlink"/>
                <w:rFonts w:ascii="Calibri" w:eastAsia="Calibri" w:hAnsi="Calibri" w:cs="Calibri"/>
                <w:b/>
                <w:bCs/>
                <w:noProof/>
                <w:lang w:val="en-US"/>
              </w:rPr>
              <w:t xml:space="preserve">Role of the RE </w:t>
            </w:r>
            <w:r w:rsidR="00F25DEF" w:rsidRPr="00AB3759">
              <w:rPr>
                <w:rStyle w:val="Hyperlink"/>
                <w:rFonts w:ascii="Calibri" w:eastAsia="Calibri" w:hAnsi="Calibri" w:cs="Calibri"/>
                <w:b/>
                <w:bCs/>
                <w:noProof/>
                <w:lang w:val="en-US"/>
              </w:rPr>
              <w:t xml:space="preserve">Subject </w:t>
            </w:r>
            <w:r w:rsidRPr="00AB3759">
              <w:rPr>
                <w:rStyle w:val="Hyperlink"/>
                <w:rFonts w:ascii="Calibri" w:eastAsia="Calibri" w:hAnsi="Calibri" w:cs="Calibri"/>
                <w:b/>
                <w:bCs/>
                <w:noProof/>
                <w:lang w:val="en-US"/>
              </w:rPr>
              <w:t>Lead</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_Toc184982094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8</w:t>
            </w:r>
            <w:r w:rsidRPr="00AB3759">
              <w:rPr>
                <w:rFonts w:ascii="Calibri" w:hAnsi="Calibri" w:cs="Calibri"/>
                <w:b/>
                <w:bCs/>
                <w:noProof/>
                <w:webHidden/>
              </w:rPr>
              <w:fldChar w:fldCharType="end"/>
            </w:r>
          </w:hyperlink>
        </w:p>
        <w:p w14:paraId="24D7A420" w14:textId="34381394" w:rsidR="00053457" w:rsidRPr="00AB3759" w:rsidRDefault="00053457">
          <w:pPr>
            <w:pStyle w:val="TOC1"/>
            <w:tabs>
              <w:tab w:val="right" w:leader="dot" w:pos="9622"/>
            </w:tabs>
            <w:rPr>
              <w:rFonts w:ascii="Calibri" w:hAnsi="Calibri" w:cs="Calibri"/>
              <w:b/>
              <w:bCs/>
              <w:noProof/>
            </w:rPr>
          </w:pPr>
          <w:hyperlink w:anchor="_Toc184982095" w:history="1">
            <w:r w:rsidRPr="00AB3759">
              <w:rPr>
                <w:rStyle w:val="Hyperlink"/>
                <w:rFonts w:ascii="Calibri" w:eastAsia="Calibri" w:hAnsi="Calibri" w:cs="Calibri"/>
                <w:b/>
                <w:bCs/>
                <w:noProof/>
                <w:lang w:val="en-US"/>
              </w:rPr>
              <w:t>Entitlement and Inclusion - EAL, SEN, More Able</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_Toc184982095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8</w:t>
            </w:r>
            <w:r w:rsidRPr="00AB3759">
              <w:rPr>
                <w:rFonts w:ascii="Calibri" w:hAnsi="Calibri" w:cs="Calibri"/>
                <w:b/>
                <w:bCs/>
                <w:noProof/>
                <w:webHidden/>
              </w:rPr>
              <w:fldChar w:fldCharType="end"/>
            </w:r>
          </w:hyperlink>
        </w:p>
        <w:p w14:paraId="7FC03723" w14:textId="66788DA4" w:rsidR="00053457" w:rsidRPr="00AB3759" w:rsidRDefault="00053457">
          <w:pPr>
            <w:pStyle w:val="TOC1"/>
            <w:tabs>
              <w:tab w:val="right" w:leader="dot" w:pos="9622"/>
            </w:tabs>
            <w:rPr>
              <w:rFonts w:ascii="Calibri" w:hAnsi="Calibri" w:cs="Calibri"/>
              <w:b/>
              <w:bCs/>
              <w:noProof/>
            </w:rPr>
          </w:pPr>
          <w:hyperlink w:anchor="_Toc184982096" w:history="1">
            <w:r w:rsidRPr="00AB3759">
              <w:rPr>
                <w:rStyle w:val="Hyperlink"/>
                <w:rFonts w:ascii="Calibri" w:eastAsia="Calibri" w:hAnsi="Calibri" w:cs="Calibri"/>
                <w:b/>
                <w:bCs/>
                <w:noProof/>
                <w:lang w:val="en-US"/>
              </w:rPr>
              <w:t>Resources</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_Toc184982096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9</w:t>
            </w:r>
            <w:r w:rsidRPr="00AB3759">
              <w:rPr>
                <w:rFonts w:ascii="Calibri" w:hAnsi="Calibri" w:cs="Calibri"/>
                <w:b/>
                <w:bCs/>
                <w:noProof/>
                <w:webHidden/>
              </w:rPr>
              <w:fldChar w:fldCharType="end"/>
            </w:r>
          </w:hyperlink>
        </w:p>
        <w:p w14:paraId="0C103FEA" w14:textId="3D42F5BD" w:rsidR="00053457" w:rsidRPr="00AB3759" w:rsidRDefault="00053457">
          <w:pPr>
            <w:pStyle w:val="TOC1"/>
            <w:tabs>
              <w:tab w:val="right" w:leader="dot" w:pos="9622"/>
            </w:tabs>
            <w:rPr>
              <w:rFonts w:ascii="Calibri" w:hAnsi="Calibri" w:cs="Calibri"/>
              <w:b/>
              <w:bCs/>
              <w:noProof/>
            </w:rPr>
          </w:pPr>
          <w:hyperlink w:anchor="_Toc184982097" w:history="1">
            <w:r w:rsidRPr="00AB3759">
              <w:rPr>
                <w:rStyle w:val="Hyperlink"/>
                <w:rFonts w:ascii="Calibri" w:eastAsia="Calibri" w:hAnsi="Calibri" w:cs="Calibri"/>
                <w:b/>
                <w:bCs/>
                <w:noProof/>
                <w:lang w:val="en-US"/>
              </w:rPr>
              <w:t>Parental and Community Involvement</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_Toc184982097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9</w:t>
            </w:r>
            <w:r w:rsidRPr="00AB3759">
              <w:rPr>
                <w:rFonts w:ascii="Calibri" w:hAnsi="Calibri" w:cs="Calibri"/>
                <w:b/>
                <w:bCs/>
                <w:noProof/>
                <w:webHidden/>
              </w:rPr>
              <w:fldChar w:fldCharType="end"/>
            </w:r>
          </w:hyperlink>
        </w:p>
        <w:p w14:paraId="6670B3C5" w14:textId="3F81F757" w:rsidR="00053457" w:rsidRPr="00AB3759" w:rsidRDefault="00053457">
          <w:pPr>
            <w:pStyle w:val="TOC1"/>
            <w:tabs>
              <w:tab w:val="right" w:leader="dot" w:pos="9622"/>
            </w:tabs>
            <w:rPr>
              <w:rFonts w:ascii="Calibri" w:hAnsi="Calibri" w:cs="Calibri"/>
              <w:b/>
              <w:bCs/>
              <w:noProof/>
            </w:rPr>
          </w:pPr>
          <w:hyperlink w:anchor="_Toc184982098" w:history="1">
            <w:r w:rsidRPr="00AB3759">
              <w:rPr>
                <w:rStyle w:val="Hyperlink"/>
                <w:rFonts w:ascii="Calibri" w:eastAsia="Calibri" w:hAnsi="Calibri" w:cs="Calibri"/>
                <w:b/>
                <w:bCs/>
                <w:noProof/>
                <w:lang w:val="en-US"/>
              </w:rPr>
              <w:t>Professional Development</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_Toc184982098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9</w:t>
            </w:r>
            <w:r w:rsidRPr="00AB3759">
              <w:rPr>
                <w:rFonts w:ascii="Calibri" w:hAnsi="Calibri" w:cs="Calibri"/>
                <w:b/>
                <w:bCs/>
                <w:noProof/>
                <w:webHidden/>
              </w:rPr>
              <w:fldChar w:fldCharType="end"/>
            </w:r>
          </w:hyperlink>
        </w:p>
        <w:p w14:paraId="0CAD7C83" w14:textId="1A0C86ED" w:rsidR="00053457" w:rsidRPr="00AB3759" w:rsidRDefault="00053457">
          <w:pPr>
            <w:pStyle w:val="TOC1"/>
            <w:tabs>
              <w:tab w:val="right" w:leader="dot" w:pos="9622"/>
            </w:tabs>
            <w:rPr>
              <w:rFonts w:ascii="Calibri" w:hAnsi="Calibri" w:cs="Calibri"/>
              <w:b/>
              <w:bCs/>
              <w:noProof/>
            </w:rPr>
          </w:pPr>
          <w:hyperlink w:anchor="_Toc184982099" w:history="1">
            <w:r w:rsidRPr="00AB3759">
              <w:rPr>
                <w:rStyle w:val="Hyperlink"/>
                <w:rFonts w:ascii="Calibri" w:eastAsia="Calibri" w:hAnsi="Calibri" w:cs="Calibri"/>
                <w:b/>
                <w:bCs/>
                <w:noProof/>
                <w:lang w:val="en-US"/>
              </w:rPr>
              <w:t>The academy community</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_Toc184982099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10</w:t>
            </w:r>
            <w:r w:rsidRPr="00AB3759">
              <w:rPr>
                <w:rFonts w:ascii="Calibri" w:hAnsi="Calibri" w:cs="Calibri"/>
                <w:b/>
                <w:bCs/>
                <w:noProof/>
                <w:webHidden/>
              </w:rPr>
              <w:fldChar w:fldCharType="end"/>
            </w:r>
          </w:hyperlink>
        </w:p>
        <w:p w14:paraId="768E6F4D" w14:textId="52EF0F82" w:rsidR="00053457" w:rsidRPr="00AB3759" w:rsidRDefault="00053457">
          <w:pPr>
            <w:pStyle w:val="TOC1"/>
            <w:tabs>
              <w:tab w:val="right" w:leader="dot" w:pos="9622"/>
            </w:tabs>
            <w:rPr>
              <w:rFonts w:ascii="Calibri" w:hAnsi="Calibri" w:cs="Calibri"/>
              <w:b/>
              <w:bCs/>
              <w:noProof/>
            </w:rPr>
          </w:pPr>
          <w:hyperlink w:anchor="_Toc184982100" w:history="1">
            <w:r w:rsidRPr="00AB3759">
              <w:rPr>
                <w:rStyle w:val="Hyperlink"/>
                <w:rFonts w:ascii="Calibri" w:eastAsia="Calibri" w:hAnsi="Calibri" w:cs="Calibri"/>
                <w:b/>
                <w:bCs/>
                <w:noProof/>
                <w:lang w:val="en-US"/>
              </w:rPr>
              <w:t>The community within which the academy is located</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_Toc184982100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10</w:t>
            </w:r>
            <w:r w:rsidRPr="00AB3759">
              <w:rPr>
                <w:rFonts w:ascii="Calibri" w:hAnsi="Calibri" w:cs="Calibri"/>
                <w:b/>
                <w:bCs/>
                <w:noProof/>
                <w:webHidden/>
              </w:rPr>
              <w:fldChar w:fldCharType="end"/>
            </w:r>
          </w:hyperlink>
        </w:p>
        <w:p w14:paraId="5150C246" w14:textId="27281951" w:rsidR="00053457" w:rsidRPr="00AB3759" w:rsidRDefault="00053457">
          <w:pPr>
            <w:pStyle w:val="TOC1"/>
            <w:tabs>
              <w:tab w:val="right" w:leader="dot" w:pos="9622"/>
            </w:tabs>
            <w:rPr>
              <w:rFonts w:ascii="Calibri" w:hAnsi="Calibri" w:cs="Calibri"/>
              <w:b/>
              <w:bCs/>
              <w:noProof/>
            </w:rPr>
          </w:pPr>
          <w:hyperlink w:anchor="_Toc184982101" w:history="1">
            <w:r w:rsidRPr="00AB3759">
              <w:rPr>
                <w:rStyle w:val="Hyperlink"/>
                <w:rFonts w:ascii="Calibri" w:eastAsia="Calibri" w:hAnsi="Calibri" w:cs="Calibri"/>
                <w:b/>
                <w:bCs/>
                <w:noProof/>
                <w:lang w:val="en-US"/>
              </w:rPr>
              <w:t>The UK community</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_Toc184982101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10</w:t>
            </w:r>
            <w:r w:rsidRPr="00AB3759">
              <w:rPr>
                <w:rFonts w:ascii="Calibri" w:hAnsi="Calibri" w:cs="Calibri"/>
                <w:b/>
                <w:bCs/>
                <w:noProof/>
                <w:webHidden/>
              </w:rPr>
              <w:fldChar w:fldCharType="end"/>
            </w:r>
          </w:hyperlink>
        </w:p>
        <w:p w14:paraId="2239E773" w14:textId="43FB0B21" w:rsidR="00053457" w:rsidRPr="00AB3759" w:rsidRDefault="00053457">
          <w:pPr>
            <w:pStyle w:val="TOC1"/>
            <w:tabs>
              <w:tab w:val="right" w:leader="dot" w:pos="9622"/>
            </w:tabs>
            <w:rPr>
              <w:rFonts w:ascii="Calibri" w:hAnsi="Calibri" w:cs="Calibri"/>
              <w:b/>
              <w:bCs/>
              <w:noProof/>
            </w:rPr>
          </w:pPr>
          <w:hyperlink w:anchor="_Toc184982102" w:history="1">
            <w:r w:rsidRPr="00AB3759">
              <w:rPr>
                <w:rStyle w:val="Hyperlink"/>
                <w:rFonts w:ascii="Calibri" w:eastAsia="Calibri" w:hAnsi="Calibri" w:cs="Calibri"/>
                <w:b/>
                <w:bCs/>
                <w:noProof/>
                <w:lang w:val="en-US"/>
              </w:rPr>
              <w:t>The global community</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_Toc184982102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10</w:t>
            </w:r>
            <w:r w:rsidRPr="00AB3759">
              <w:rPr>
                <w:rFonts w:ascii="Calibri" w:hAnsi="Calibri" w:cs="Calibri"/>
                <w:b/>
                <w:bCs/>
                <w:noProof/>
                <w:webHidden/>
              </w:rPr>
              <w:fldChar w:fldCharType="end"/>
            </w:r>
          </w:hyperlink>
        </w:p>
        <w:p w14:paraId="2270EF76" w14:textId="064A09B3" w:rsidR="00053457" w:rsidRPr="00AB3759" w:rsidRDefault="00053457">
          <w:pPr>
            <w:pStyle w:val="TOC1"/>
            <w:tabs>
              <w:tab w:val="right" w:leader="dot" w:pos="9622"/>
            </w:tabs>
            <w:rPr>
              <w:rFonts w:ascii="Calibri" w:hAnsi="Calibri" w:cs="Calibri"/>
              <w:b/>
              <w:bCs/>
              <w:noProof/>
            </w:rPr>
          </w:pPr>
          <w:hyperlink w:anchor="_Toc184982103" w:history="1">
            <w:r w:rsidRPr="00AB3759">
              <w:rPr>
                <w:rStyle w:val="Hyperlink"/>
                <w:rFonts w:ascii="Calibri" w:eastAsia="Calibri" w:hAnsi="Calibri" w:cs="Calibri"/>
                <w:b/>
                <w:bCs/>
                <w:noProof/>
                <w:lang w:val="en-US"/>
              </w:rPr>
              <w:t>Monitoring &amp; Review</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_Toc184982103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10</w:t>
            </w:r>
            <w:r w:rsidRPr="00AB3759">
              <w:rPr>
                <w:rFonts w:ascii="Calibri" w:hAnsi="Calibri" w:cs="Calibri"/>
                <w:b/>
                <w:bCs/>
                <w:noProof/>
                <w:webHidden/>
              </w:rPr>
              <w:fldChar w:fldCharType="end"/>
            </w:r>
          </w:hyperlink>
        </w:p>
        <w:p w14:paraId="619F3CAF" w14:textId="06AA42C4" w:rsidR="00053457" w:rsidRPr="00AB3759" w:rsidRDefault="00053457">
          <w:pPr>
            <w:pStyle w:val="TOC1"/>
            <w:tabs>
              <w:tab w:val="right" w:leader="dot" w:pos="9622"/>
            </w:tabs>
            <w:rPr>
              <w:rFonts w:ascii="Calibri" w:hAnsi="Calibri" w:cs="Calibri"/>
              <w:b/>
              <w:bCs/>
              <w:noProof/>
            </w:rPr>
          </w:pPr>
          <w:hyperlink w:anchor="_Toc184982104" w:history="1">
            <w:r w:rsidRPr="00AB3759">
              <w:rPr>
                <w:rStyle w:val="Hyperlink"/>
                <w:rFonts w:ascii="Calibri" w:eastAsia="Calibri" w:hAnsi="Calibri" w:cs="Calibri"/>
                <w:b/>
                <w:bCs/>
                <w:noProof/>
                <w:lang w:val="en-US"/>
              </w:rPr>
              <w:t>Links to Other Policies</w:t>
            </w:r>
            <w:r w:rsidRPr="00AB3759">
              <w:rPr>
                <w:rFonts w:ascii="Calibri" w:hAnsi="Calibri" w:cs="Calibri"/>
                <w:b/>
                <w:bCs/>
                <w:noProof/>
                <w:webHidden/>
              </w:rPr>
              <w:tab/>
            </w:r>
            <w:r w:rsidRPr="00AB3759">
              <w:rPr>
                <w:rFonts w:ascii="Calibri" w:hAnsi="Calibri" w:cs="Calibri"/>
                <w:b/>
                <w:bCs/>
                <w:noProof/>
                <w:webHidden/>
              </w:rPr>
              <w:fldChar w:fldCharType="begin"/>
            </w:r>
            <w:r w:rsidRPr="00AB3759">
              <w:rPr>
                <w:rFonts w:ascii="Calibri" w:hAnsi="Calibri" w:cs="Calibri"/>
                <w:b/>
                <w:bCs/>
                <w:noProof/>
                <w:webHidden/>
              </w:rPr>
              <w:instrText xml:space="preserve"> PAGEREF _Toc184982104 \h </w:instrText>
            </w:r>
            <w:r w:rsidRPr="00AB3759">
              <w:rPr>
                <w:rFonts w:ascii="Calibri" w:hAnsi="Calibri" w:cs="Calibri"/>
                <w:b/>
                <w:bCs/>
                <w:noProof/>
                <w:webHidden/>
              </w:rPr>
            </w:r>
            <w:r w:rsidRPr="00AB3759">
              <w:rPr>
                <w:rFonts w:ascii="Calibri" w:hAnsi="Calibri" w:cs="Calibri"/>
                <w:b/>
                <w:bCs/>
                <w:noProof/>
                <w:webHidden/>
              </w:rPr>
              <w:fldChar w:fldCharType="separate"/>
            </w:r>
            <w:r w:rsidR="00DE09F7">
              <w:rPr>
                <w:rFonts w:ascii="Calibri" w:hAnsi="Calibri" w:cs="Calibri"/>
                <w:b/>
                <w:bCs/>
                <w:noProof/>
                <w:webHidden/>
              </w:rPr>
              <w:t>10</w:t>
            </w:r>
            <w:r w:rsidRPr="00AB3759">
              <w:rPr>
                <w:rFonts w:ascii="Calibri" w:hAnsi="Calibri" w:cs="Calibri"/>
                <w:b/>
                <w:bCs/>
                <w:noProof/>
                <w:webHidden/>
              </w:rPr>
              <w:fldChar w:fldCharType="end"/>
            </w:r>
          </w:hyperlink>
        </w:p>
        <w:p w14:paraId="4F3E401E" w14:textId="3B4324AF" w:rsidR="00053457" w:rsidRPr="00AB3759" w:rsidRDefault="00053457">
          <w:r w:rsidRPr="00AB3759">
            <w:rPr>
              <w:rFonts w:ascii="Calibri" w:hAnsi="Calibri" w:cs="Calibri"/>
              <w:b/>
              <w:bCs/>
              <w:noProof/>
            </w:rPr>
            <w:fldChar w:fldCharType="end"/>
          </w:r>
        </w:p>
      </w:sdtContent>
    </w:sdt>
    <w:p w14:paraId="3EC84F28" w14:textId="37E1F249" w:rsidR="00EC07E5" w:rsidRPr="00AB3759" w:rsidRDefault="00733E93" w:rsidP="00230309">
      <w:pPr>
        <w:pStyle w:val="Heading1"/>
        <w:rPr>
          <w:rFonts w:ascii="Calibri" w:eastAsia="Calibri" w:hAnsi="Calibri" w:cs="Calibri"/>
          <w:b/>
          <w:bCs/>
          <w:color w:val="auto"/>
          <w:sz w:val="24"/>
          <w:szCs w:val="24"/>
          <w:lang w:val="fr-FR"/>
        </w:rPr>
      </w:pPr>
      <w:bookmarkStart w:id="0" w:name="_Toc184982084"/>
      <w:r w:rsidRPr="00AB3759">
        <w:rPr>
          <w:rFonts w:ascii="Calibri" w:eastAsia="Calibri" w:hAnsi="Calibri" w:cs="Calibri"/>
          <w:b/>
          <w:bCs/>
          <w:color w:val="auto"/>
          <w:sz w:val="24"/>
          <w:szCs w:val="24"/>
          <w:lang w:val="fr-FR"/>
        </w:rPr>
        <w:lastRenderedPageBreak/>
        <w:t>Academy Mission S</w:t>
      </w:r>
      <w:r w:rsidR="00D40A7C" w:rsidRPr="00AB3759">
        <w:rPr>
          <w:rFonts w:ascii="Calibri" w:eastAsia="Calibri" w:hAnsi="Calibri" w:cs="Calibri"/>
          <w:b/>
          <w:bCs/>
          <w:color w:val="auto"/>
          <w:sz w:val="24"/>
          <w:szCs w:val="24"/>
          <w:lang w:val="fr-FR"/>
        </w:rPr>
        <w:t>tatement</w:t>
      </w:r>
      <w:bookmarkEnd w:id="0"/>
      <w:r w:rsidR="00D40A7C" w:rsidRPr="00AB3759">
        <w:rPr>
          <w:rFonts w:ascii="Calibri" w:eastAsia="Calibri" w:hAnsi="Calibri" w:cs="Calibri"/>
          <w:b/>
          <w:bCs/>
          <w:color w:val="auto"/>
          <w:sz w:val="24"/>
          <w:szCs w:val="24"/>
          <w:lang w:val="fr-FR"/>
        </w:rPr>
        <w:t xml:space="preserve"> </w:t>
      </w:r>
    </w:p>
    <w:p w14:paraId="5CE7AA42" w14:textId="794D008F" w:rsidR="007041A7" w:rsidRPr="00AB3759" w:rsidRDefault="008C159C" w:rsidP="0023030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rPr>
          <w:rFonts w:ascii="Calibri" w:hAnsi="Calibri" w:cs="Calibri"/>
          <w:lang w:eastAsia="en-GB"/>
        </w:rPr>
      </w:pPr>
      <w:r w:rsidRPr="00AB3759">
        <w:rPr>
          <w:rFonts w:ascii="Calibri" w:hAnsi="Calibri" w:cs="Calibri"/>
          <w:lang w:eastAsia="en-GB"/>
        </w:rPr>
        <w:t xml:space="preserve">Our aspiration is that all our academies are beacons of excellence for RE provision. Each academy will receive training and development for the Religious Education Quality Mark (REQM) to either its bronze, silver or gold standard (depending upon from where an academy starts and its current provision). The REQM offers general school improvement delivered through specific aspects of Religious Education. </w:t>
      </w:r>
    </w:p>
    <w:p w14:paraId="3E7B9EB0" w14:textId="77777777" w:rsidR="00EC07E5" w:rsidRPr="00AB3759" w:rsidRDefault="00D40A7C" w:rsidP="00230309">
      <w:pPr>
        <w:pStyle w:val="Heading1"/>
        <w:rPr>
          <w:rFonts w:ascii="Calibri" w:eastAsia="Calibri" w:hAnsi="Calibri" w:cs="Calibri"/>
          <w:b/>
          <w:bCs/>
          <w:color w:val="auto"/>
          <w:sz w:val="24"/>
          <w:szCs w:val="24"/>
        </w:rPr>
      </w:pPr>
      <w:bookmarkStart w:id="1" w:name="_Toc184982085"/>
      <w:r w:rsidRPr="00AB3759">
        <w:rPr>
          <w:rFonts w:ascii="Calibri" w:eastAsia="Calibri" w:hAnsi="Calibri" w:cs="Calibri"/>
          <w:b/>
          <w:bCs/>
          <w:color w:val="auto"/>
          <w:sz w:val="24"/>
          <w:szCs w:val="24"/>
        </w:rPr>
        <w:t>RE Policy Statement</w:t>
      </w:r>
      <w:bookmarkEnd w:id="1"/>
    </w:p>
    <w:p w14:paraId="7D6A9FEC" w14:textId="77777777" w:rsidR="00EC07E5" w:rsidRPr="00AB3759" w:rsidRDefault="00D40A7C">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Religious </w:t>
      </w:r>
      <w:r w:rsidR="00C054F8" w:rsidRPr="00AB3759">
        <w:rPr>
          <w:rFonts w:ascii="Calibri" w:eastAsia="Calibri" w:hAnsi="Calibri" w:cs="Calibri"/>
          <w:color w:val="auto"/>
          <w:sz w:val="24"/>
          <w:szCs w:val="24"/>
          <w:lang w:val="en-US"/>
        </w:rPr>
        <w:t>e</w:t>
      </w:r>
      <w:r w:rsidRPr="00AB3759">
        <w:rPr>
          <w:rFonts w:ascii="Calibri" w:eastAsia="Calibri" w:hAnsi="Calibri" w:cs="Calibri"/>
          <w:color w:val="auto"/>
          <w:sz w:val="24"/>
          <w:szCs w:val="24"/>
          <w:lang w:val="en-US"/>
        </w:rPr>
        <w:t xml:space="preserve">ducation is unique in the academy curriculum in that it is neither a core subject nor a foundation subject but the 1988 Education Act states that </w:t>
      </w:r>
      <w:r w:rsidRPr="00AB3759">
        <w:rPr>
          <w:rFonts w:ascii="Calibri" w:eastAsia="Calibri" w:hAnsi="Calibri" w:cs="Calibri"/>
          <w:color w:val="auto"/>
          <w:sz w:val="24"/>
          <w:szCs w:val="24"/>
        </w:rPr>
        <w:t>‘</w:t>
      </w:r>
      <w:r w:rsidRPr="00AB3759">
        <w:rPr>
          <w:rFonts w:ascii="Calibri" w:eastAsia="Calibri" w:hAnsi="Calibri" w:cs="Calibri"/>
          <w:color w:val="auto"/>
          <w:sz w:val="24"/>
          <w:szCs w:val="24"/>
          <w:lang w:val="en-US"/>
        </w:rPr>
        <w:t xml:space="preserve">Religious Education has equal standing in relation to core subjects of the National Curriculum in that it is compulsory for all registered </w:t>
      </w:r>
      <w:proofErr w:type="gramStart"/>
      <w:r w:rsidRPr="00AB3759">
        <w:rPr>
          <w:rFonts w:ascii="Calibri" w:eastAsia="Calibri" w:hAnsi="Calibri" w:cs="Calibri"/>
          <w:color w:val="auto"/>
          <w:sz w:val="24"/>
          <w:szCs w:val="24"/>
          <w:lang w:val="en-US"/>
        </w:rPr>
        <w:t>pupils’</w:t>
      </w:r>
      <w:proofErr w:type="gramEnd"/>
      <w:r w:rsidRPr="00AB3759">
        <w:rPr>
          <w:rFonts w:ascii="Calibri" w:eastAsia="Calibri" w:hAnsi="Calibri" w:cs="Calibri"/>
          <w:color w:val="auto"/>
          <w:sz w:val="24"/>
          <w:szCs w:val="24"/>
          <w:lang w:val="en-US"/>
        </w:rPr>
        <w:t>.</w:t>
      </w:r>
    </w:p>
    <w:p w14:paraId="7E861638" w14:textId="77777777" w:rsidR="00EC07E5" w:rsidRPr="00AB3759" w:rsidRDefault="00EC07E5">
      <w:pPr>
        <w:pStyle w:val="BodyA"/>
        <w:rPr>
          <w:rFonts w:ascii="Calibri" w:eastAsia="Calibri" w:hAnsi="Calibri" w:cs="Calibri"/>
          <w:color w:val="auto"/>
          <w:sz w:val="24"/>
          <w:szCs w:val="24"/>
        </w:rPr>
      </w:pPr>
    </w:p>
    <w:p w14:paraId="790F5B5A" w14:textId="54744264" w:rsidR="00EC07E5" w:rsidRPr="00AB3759" w:rsidRDefault="00A21EC2">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DNEAT’s </w:t>
      </w:r>
      <w:r w:rsidR="00D40A7C" w:rsidRPr="00AB3759">
        <w:rPr>
          <w:rFonts w:ascii="Calibri" w:eastAsia="Calibri" w:hAnsi="Calibri" w:cs="Calibri"/>
          <w:color w:val="auto"/>
          <w:sz w:val="24"/>
          <w:szCs w:val="24"/>
          <w:lang w:val="en-US"/>
        </w:rPr>
        <w:t xml:space="preserve">provision of RE must be in accordance with the Trust Deed of </w:t>
      </w:r>
      <w:r w:rsidR="00C054F8" w:rsidRPr="00AB3759">
        <w:rPr>
          <w:rFonts w:ascii="Calibri" w:eastAsia="Calibri" w:hAnsi="Calibri" w:cs="Calibri"/>
          <w:color w:val="auto"/>
          <w:sz w:val="24"/>
          <w:szCs w:val="24"/>
          <w:lang w:val="en-US"/>
        </w:rPr>
        <w:t xml:space="preserve">each </w:t>
      </w:r>
      <w:r w:rsidR="00D92697" w:rsidRPr="00AB3759">
        <w:rPr>
          <w:rFonts w:ascii="Calibri" w:eastAsia="Calibri" w:hAnsi="Calibri" w:cs="Calibri"/>
          <w:color w:val="auto"/>
          <w:sz w:val="24"/>
          <w:szCs w:val="24"/>
          <w:lang w:val="en-US"/>
        </w:rPr>
        <w:t xml:space="preserve">of </w:t>
      </w:r>
      <w:r w:rsidR="00D40A7C" w:rsidRPr="00AB3759">
        <w:rPr>
          <w:rFonts w:ascii="Calibri" w:eastAsia="Calibri" w:hAnsi="Calibri" w:cs="Calibri"/>
          <w:color w:val="auto"/>
          <w:sz w:val="24"/>
          <w:szCs w:val="24"/>
          <w:lang w:val="en-US"/>
        </w:rPr>
        <w:t>the Academ</w:t>
      </w:r>
      <w:r w:rsidR="00800852" w:rsidRPr="00AB3759">
        <w:rPr>
          <w:rFonts w:ascii="Calibri" w:eastAsia="Calibri" w:hAnsi="Calibri" w:cs="Calibri"/>
          <w:color w:val="auto"/>
          <w:sz w:val="24"/>
          <w:szCs w:val="24"/>
          <w:lang w:val="en-US"/>
        </w:rPr>
        <w:t>ies</w:t>
      </w:r>
      <w:r w:rsidR="00D40A7C" w:rsidRPr="00AB3759">
        <w:rPr>
          <w:rFonts w:ascii="Calibri" w:eastAsia="Calibri" w:hAnsi="Calibri" w:cs="Calibri"/>
          <w:color w:val="auto"/>
          <w:sz w:val="24"/>
          <w:szCs w:val="24"/>
          <w:lang w:val="en-US"/>
        </w:rPr>
        <w:t xml:space="preserve">. The </w:t>
      </w:r>
      <w:r w:rsidR="00C054F8" w:rsidRPr="00AB3759">
        <w:rPr>
          <w:rFonts w:ascii="Calibri" w:eastAsia="Calibri" w:hAnsi="Calibri" w:cs="Calibri"/>
          <w:color w:val="auto"/>
          <w:sz w:val="24"/>
          <w:szCs w:val="24"/>
          <w:lang w:val="en-US"/>
        </w:rPr>
        <w:t>Trustees</w:t>
      </w:r>
      <w:r w:rsidR="00D40A7C" w:rsidRPr="00AB3759">
        <w:rPr>
          <w:rFonts w:ascii="Calibri" w:eastAsia="Calibri" w:hAnsi="Calibri" w:cs="Calibri"/>
          <w:color w:val="auto"/>
          <w:sz w:val="24"/>
          <w:szCs w:val="24"/>
          <w:lang w:val="en-US"/>
        </w:rPr>
        <w:t xml:space="preserve"> have decided, following advice from the diocese, to adopt the </w:t>
      </w:r>
      <w:r w:rsidR="00C054F8" w:rsidRPr="00AB3759">
        <w:rPr>
          <w:rFonts w:ascii="Calibri" w:eastAsia="Calibri" w:hAnsi="Calibri" w:cs="Calibri"/>
          <w:color w:val="auto"/>
          <w:sz w:val="24"/>
          <w:szCs w:val="24"/>
          <w:lang w:val="en-US"/>
        </w:rPr>
        <w:t xml:space="preserve">principles of the </w:t>
      </w:r>
      <w:r w:rsidR="00D40A7C" w:rsidRPr="00AB3759">
        <w:rPr>
          <w:rFonts w:ascii="Calibri" w:eastAsia="Calibri" w:hAnsi="Calibri" w:cs="Calibri"/>
          <w:color w:val="auto"/>
          <w:sz w:val="24"/>
          <w:szCs w:val="24"/>
          <w:lang w:val="en-US"/>
        </w:rPr>
        <w:t>Locally Agreed Syllabus for Religious Education (</w:t>
      </w:r>
      <w:r w:rsidR="00D40A7C" w:rsidRPr="00AB3759">
        <w:rPr>
          <w:rFonts w:ascii="Calibri" w:eastAsia="Calibri" w:hAnsi="Calibri" w:cs="Calibri"/>
          <w:i/>
          <w:iCs/>
          <w:color w:val="auto"/>
          <w:sz w:val="24"/>
          <w:szCs w:val="24"/>
          <w:lang w:val="en-US"/>
        </w:rPr>
        <w:t>Norfolk/Suffolk</w:t>
      </w:r>
      <w:r w:rsidR="00D40A7C" w:rsidRPr="00AB3759">
        <w:rPr>
          <w:rFonts w:ascii="Calibri" w:eastAsia="Calibri" w:hAnsi="Calibri" w:cs="Calibri"/>
          <w:color w:val="auto"/>
          <w:sz w:val="24"/>
          <w:szCs w:val="24"/>
          <w:lang w:val="en-US"/>
        </w:rPr>
        <w:t>) and supplement this with material from the Diocese.</w:t>
      </w:r>
    </w:p>
    <w:p w14:paraId="5D307305" w14:textId="77777777" w:rsidR="00EC07E5" w:rsidRPr="00AB3759" w:rsidRDefault="00EC07E5">
      <w:pPr>
        <w:pStyle w:val="BodyA"/>
        <w:rPr>
          <w:rFonts w:ascii="Calibri" w:eastAsia="Calibri" w:hAnsi="Calibri" w:cs="Calibri"/>
          <w:color w:val="auto"/>
          <w:sz w:val="24"/>
          <w:szCs w:val="24"/>
        </w:rPr>
      </w:pPr>
    </w:p>
    <w:p w14:paraId="26B9733D" w14:textId="1324E903" w:rsidR="00EC07E5" w:rsidRPr="00AB3759" w:rsidRDefault="00F919B5">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Each DNEAT academy</w:t>
      </w:r>
      <w:r w:rsidR="00D40A7C" w:rsidRPr="00AB3759">
        <w:rPr>
          <w:rFonts w:ascii="Calibri" w:eastAsia="Calibri" w:hAnsi="Calibri" w:cs="Calibri"/>
          <w:color w:val="auto"/>
          <w:sz w:val="24"/>
          <w:szCs w:val="24"/>
          <w:lang w:val="en-US"/>
        </w:rPr>
        <w:t xml:space="preserve"> is inspected under Section 48 of the Education Act 2005, </w:t>
      </w:r>
      <w:r w:rsidRPr="00AB3759">
        <w:rPr>
          <w:rFonts w:ascii="Calibri" w:eastAsia="Calibri" w:hAnsi="Calibri" w:cs="Calibri"/>
          <w:color w:val="auto"/>
          <w:sz w:val="24"/>
          <w:szCs w:val="24"/>
          <w:lang w:val="en-US"/>
        </w:rPr>
        <w:t xml:space="preserve">and it </w:t>
      </w:r>
      <w:r w:rsidR="00D40A7C" w:rsidRPr="00AB3759">
        <w:rPr>
          <w:rFonts w:ascii="Calibri" w:eastAsia="Calibri" w:hAnsi="Calibri" w:cs="Calibri"/>
          <w:color w:val="auto"/>
          <w:sz w:val="24"/>
          <w:szCs w:val="24"/>
          <w:lang w:val="en-US"/>
        </w:rPr>
        <w:t xml:space="preserve">will be inspected under its previous designation as a </w:t>
      </w:r>
      <w:r w:rsidRPr="00AB3759">
        <w:rPr>
          <w:rFonts w:ascii="Calibri" w:eastAsia="Calibri" w:hAnsi="Calibri" w:cs="Calibri"/>
          <w:color w:val="auto"/>
          <w:sz w:val="24"/>
          <w:szCs w:val="24"/>
          <w:lang w:val="en-US"/>
        </w:rPr>
        <w:t xml:space="preserve">Voluntary Controlled or </w:t>
      </w:r>
      <w:r w:rsidR="00D40A7C" w:rsidRPr="00AB3759">
        <w:rPr>
          <w:rFonts w:ascii="Calibri" w:eastAsia="Calibri" w:hAnsi="Calibri" w:cs="Calibri"/>
          <w:color w:val="auto"/>
          <w:sz w:val="24"/>
          <w:szCs w:val="24"/>
          <w:lang w:val="en-US"/>
        </w:rPr>
        <w:t xml:space="preserve">Voluntary </w:t>
      </w:r>
      <w:r w:rsidR="00800852" w:rsidRPr="00AB3759">
        <w:rPr>
          <w:rFonts w:ascii="Calibri" w:eastAsia="Calibri" w:hAnsi="Calibri" w:cs="Calibri"/>
          <w:color w:val="auto"/>
          <w:sz w:val="24"/>
          <w:szCs w:val="24"/>
          <w:lang w:val="en-US"/>
        </w:rPr>
        <w:t>A</w:t>
      </w:r>
      <w:r w:rsidR="00D40A7C" w:rsidRPr="00AB3759">
        <w:rPr>
          <w:rFonts w:ascii="Calibri" w:eastAsia="Calibri" w:hAnsi="Calibri" w:cs="Calibri"/>
          <w:color w:val="auto"/>
          <w:sz w:val="24"/>
          <w:szCs w:val="24"/>
          <w:lang w:val="en-US"/>
        </w:rPr>
        <w:t xml:space="preserve">ided school. </w:t>
      </w:r>
      <w:r w:rsidR="007439A6" w:rsidRPr="00AB3759">
        <w:rPr>
          <w:rFonts w:ascii="Calibri" w:eastAsia="Calibri" w:hAnsi="Calibri" w:cs="Calibri"/>
          <w:color w:val="auto"/>
          <w:sz w:val="24"/>
          <w:szCs w:val="24"/>
          <w:lang w:val="en-US"/>
        </w:rPr>
        <w:t>Religious education is reported on through this inspection.</w:t>
      </w:r>
      <w:r w:rsidR="006D39FF" w:rsidRPr="00AB3759">
        <w:rPr>
          <w:rFonts w:ascii="Calibri" w:eastAsia="Calibri" w:hAnsi="Calibri" w:cs="Calibri"/>
          <w:color w:val="auto"/>
          <w:sz w:val="24"/>
          <w:szCs w:val="24"/>
          <w:lang w:val="en-US"/>
        </w:rPr>
        <w:t xml:space="preserve"> </w:t>
      </w:r>
      <w:r w:rsidR="006D39FF" w:rsidRPr="00AB3759">
        <w:rPr>
          <w:rFonts w:ascii="Calibri" w:eastAsia="Calibri" w:hAnsi="Calibri" w:cs="Arial"/>
          <w:color w:val="auto"/>
          <w:sz w:val="24"/>
          <w:szCs w:val="24"/>
          <w:lang w:val="en-US"/>
        </w:rPr>
        <w:t>It is based upon the National Statement for Entitlement of Religious Education, published by the Church of England Education Office.</w:t>
      </w:r>
    </w:p>
    <w:p w14:paraId="27B5112B" w14:textId="77777777" w:rsidR="00EC07E5" w:rsidRPr="00AB3759" w:rsidRDefault="00D40A7C" w:rsidP="00230309">
      <w:pPr>
        <w:pStyle w:val="Heading1"/>
        <w:rPr>
          <w:rStyle w:val="Heading1Char"/>
          <w:rFonts w:ascii="Calibri" w:hAnsi="Calibri" w:cs="Calibri"/>
          <w:b/>
          <w:bCs/>
          <w:color w:val="auto"/>
          <w:sz w:val="24"/>
          <w:szCs w:val="24"/>
        </w:rPr>
      </w:pPr>
      <w:bookmarkStart w:id="2" w:name="_Toc184982086"/>
      <w:r w:rsidRPr="00AB3759">
        <w:rPr>
          <w:rFonts w:ascii="Calibri" w:eastAsia="Calibri" w:hAnsi="Calibri" w:cs="Calibri"/>
          <w:b/>
          <w:bCs/>
          <w:color w:val="auto"/>
          <w:sz w:val="24"/>
          <w:szCs w:val="24"/>
        </w:rPr>
        <w:t>Aims</w:t>
      </w:r>
      <w:bookmarkEnd w:id="2"/>
      <w:r w:rsidRPr="00AB3759">
        <w:rPr>
          <w:rFonts w:ascii="Calibri" w:eastAsia="Calibri" w:hAnsi="Calibri" w:cs="Calibri"/>
          <w:b/>
          <w:bCs/>
          <w:color w:val="auto"/>
          <w:sz w:val="24"/>
          <w:szCs w:val="24"/>
          <w:lang w:val="en-US"/>
        </w:rPr>
        <w:t xml:space="preserve"> </w:t>
      </w:r>
    </w:p>
    <w:p w14:paraId="5736A155" w14:textId="74BA2FB1" w:rsidR="00EC07E5" w:rsidRPr="00AB3759" w:rsidRDefault="00D40A7C">
      <w:pPr>
        <w:pStyle w:val="BodyA"/>
        <w:rPr>
          <w:rFonts w:ascii="Calibri" w:eastAsia="Calibri" w:hAnsi="Calibri" w:cs="Calibri"/>
          <w:bCs/>
          <w:color w:val="auto"/>
          <w:sz w:val="24"/>
          <w:szCs w:val="24"/>
        </w:rPr>
      </w:pPr>
      <w:r w:rsidRPr="00AB3759">
        <w:rPr>
          <w:rFonts w:ascii="Calibri" w:eastAsia="Calibri" w:hAnsi="Calibri" w:cs="Calibri"/>
          <w:bCs/>
          <w:color w:val="auto"/>
          <w:sz w:val="24"/>
          <w:szCs w:val="24"/>
          <w:lang w:val="en-US"/>
        </w:rPr>
        <w:t>The broad aims of religious education</w:t>
      </w:r>
      <w:r w:rsidR="008E3282" w:rsidRPr="00AB3759">
        <w:rPr>
          <w:rFonts w:ascii="Calibri" w:eastAsia="Calibri" w:hAnsi="Calibri" w:cs="Calibri"/>
          <w:bCs/>
          <w:color w:val="auto"/>
          <w:sz w:val="24"/>
          <w:szCs w:val="24"/>
          <w:lang w:val="en-US"/>
        </w:rPr>
        <w:t xml:space="preserve"> (RE)</w:t>
      </w:r>
      <w:r w:rsidRPr="00AB3759">
        <w:rPr>
          <w:rFonts w:ascii="Calibri" w:eastAsia="Calibri" w:hAnsi="Calibri" w:cs="Calibri"/>
          <w:bCs/>
          <w:color w:val="auto"/>
          <w:sz w:val="24"/>
          <w:szCs w:val="24"/>
          <w:lang w:val="en-US"/>
        </w:rPr>
        <w:t xml:space="preserve"> are set out within the loca</w:t>
      </w:r>
      <w:r w:rsidR="00800852" w:rsidRPr="00AB3759">
        <w:rPr>
          <w:rFonts w:ascii="Calibri" w:eastAsia="Calibri" w:hAnsi="Calibri" w:cs="Calibri"/>
          <w:bCs/>
          <w:color w:val="auto"/>
          <w:sz w:val="24"/>
          <w:szCs w:val="24"/>
          <w:lang w:val="en-US"/>
        </w:rPr>
        <w:t>l</w:t>
      </w:r>
      <w:r w:rsidRPr="00AB3759">
        <w:rPr>
          <w:rFonts w:ascii="Calibri" w:eastAsia="Calibri" w:hAnsi="Calibri" w:cs="Calibri"/>
          <w:bCs/>
          <w:color w:val="auto"/>
          <w:sz w:val="24"/>
          <w:szCs w:val="24"/>
          <w:lang w:val="en-US"/>
        </w:rPr>
        <w:t>l</w:t>
      </w:r>
      <w:r w:rsidR="00800852" w:rsidRPr="00AB3759">
        <w:rPr>
          <w:rFonts w:ascii="Calibri" w:eastAsia="Calibri" w:hAnsi="Calibri" w:cs="Calibri"/>
          <w:bCs/>
          <w:color w:val="auto"/>
          <w:sz w:val="24"/>
          <w:szCs w:val="24"/>
          <w:lang w:val="en-US"/>
        </w:rPr>
        <w:t>y</w:t>
      </w:r>
      <w:r w:rsidRPr="00AB3759">
        <w:rPr>
          <w:rFonts w:ascii="Calibri" w:eastAsia="Calibri" w:hAnsi="Calibri" w:cs="Calibri"/>
          <w:bCs/>
          <w:color w:val="auto"/>
          <w:sz w:val="24"/>
          <w:szCs w:val="24"/>
          <w:lang w:val="en-US"/>
        </w:rPr>
        <w:t xml:space="preserve"> agreed syllabus and the </w:t>
      </w:r>
      <w:r w:rsidR="008E3282" w:rsidRPr="00AB3759">
        <w:rPr>
          <w:rFonts w:ascii="Calibri" w:eastAsia="Calibri" w:hAnsi="Calibri" w:cs="Calibri"/>
          <w:bCs/>
          <w:color w:val="auto"/>
          <w:sz w:val="24"/>
          <w:szCs w:val="24"/>
          <w:lang w:val="en-US"/>
        </w:rPr>
        <w:t>Church of England Education Office</w:t>
      </w:r>
      <w:r w:rsidRPr="00AB3759">
        <w:rPr>
          <w:rFonts w:ascii="Calibri" w:eastAsia="Calibri" w:hAnsi="Calibri" w:cs="Calibri"/>
          <w:bCs/>
          <w:color w:val="auto"/>
          <w:sz w:val="24"/>
          <w:szCs w:val="24"/>
          <w:lang w:val="en-US"/>
        </w:rPr>
        <w:t xml:space="preserve"> Statement of Entitlement</w:t>
      </w:r>
      <w:r w:rsidR="008C159C" w:rsidRPr="00AB3759">
        <w:rPr>
          <w:rFonts w:ascii="Calibri" w:eastAsia="Calibri" w:hAnsi="Calibri" w:cs="Calibri"/>
          <w:bCs/>
          <w:color w:val="auto"/>
          <w:sz w:val="24"/>
          <w:szCs w:val="24"/>
          <w:lang w:val="en-US"/>
        </w:rPr>
        <w:t xml:space="preserve"> </w:t>
      </w:r>
      <w:r w:rsidR="008C159C" w:rsidRPr="00AB3759">
        <w:rPr>
          <w:rFonts w:ascii="Calibri" w:eastAsia="Calibri" w:hAnsi="Calibri" w:cs="Calibri"/>
          <w:bCs/>
          <w:strike/>
          <w:color w:val="auto"/>
          <w:sz w:val="24"/>
          <w:szCs w:val="24"/>
          <w:lang w:val="en-US"/>
        </w:rPr>
        <w:t>(201</w:t>
      </w:r>
      <w:r w:rsidR="00FA75CF" w:rsidRPr="00AB3759">
        <w:rPr>
          <w:rFonts w:ascii="Calibri" w:eastAsia="Calibri" w:hAnsi="Calibri" w:cs="Calibri"/>
          <w:bCs/>
          <w:strike/>
          <w:color w:val="auto"/>
          <w:sz w:val="24"/>
          <w:szCs w:val="24"/>
          <w:lang w:val="en-US"/>
        </w:rPr>
        <w:t>9</w:t>
      </w:r>
      <w:r w:rsidR="008C159C" w:rsidRPr="00AB3759">
        <w:rPr>
          <w:rFonts w:ascii="Calibri" w:eastAsia="Calibri" w:hAnsi="Calibri" w:cs="Calibri"/>
          <w:bCs/>
          <w:strike/>
          <w:color w:val="auto"/>
          <w:sz w:val="24"/>
          <w:szCs w:val="24"/>
          <w:lang w:val="en-US"/>
        </w:rPr>
        <w:t>)</w:t>
      </w:r>
      <w:r w:rsidRPr="00AB3759">
        <w:rPr>
          <w:rFonts w:ascii="Calibri" w:eastAsia="Calibri" w:hAnsi="Calibri" w:cs="Calibri"/>
          <w:bCs/>
          <w:strike/>
          <w:color w:val="auto"/>
          <w:sz w:val="24"/>
          <w:szCs w:val="24"/>
          <w:lang w:val="en-US"/>
        </w:rPr>
        <w:t xml:space="preserve">. </w:t>
      </w:r>
      <w:r w:rsidRPr="00AB3759">
        <w:rPr>
          <w:rFonts w:ascii="Calibri" w:eastAsia="Calibri" w:hAnsi="Calibri" w:cs="Calibri"/>
          <w:bCs/>
          <w:color w:val="auto"/>
          <w:sz w:val="24"/>
          <w:szCs w:val="24"/>
          <w:lang w:val="en-US"/>
        </w:rPr>
        <w:t xml:space="preserve">The </w:t>
      </w:r>
      <w:r w:rsidR="008C159C" w:rsidRPr="00AB3759">
        <w:rPr>
          <w:rFonts w:ascii="Calibri" w:eastAsia="Calibri" w:hAnsi="Calibri" w:cs="Calibri"/>
          <w:bCs/>
          <w:color w:val="auto"/>
          <w:sz w:val="24"/>
          <w:szCs w:val="24"/>
          <w:lang w:val="en-US"/>
        </w:rPr>
        <w:t>purpose</w:t>
      </w:r>
      <w:r w:rsidRPr="00AB3759">
        <w:rPr>
          <w:rFonts w:ascii="Calibri" w:eastAsia="Calibri" w:hAnsi="Calibri" w:cs="Calibri"/>
          <w:bCs/>
          <w:color w:val="auto"/>
          <w:sz w:val="24"/>
          <w:szCs w:val="24"/>
          <w:lang w:val="en-US"/>
        </w:rPr>
        <w:t xml:space="preserve"> of religious education </w:t>
      </w:r>
      <w:r w:rsidR="008C159C" w:rsidRPr="00AB3759">
        <w:rPr>
          <w:rFonts w:ascii="Calibri" w:eastAsia="Calibri" w:hAnsi="Calibri" w:cs="Calibri"/>
          <w:bCs/>
          <w:color w:val="auto"/>
          <w:sz w:val="24"/>
          <w:szCs w:val="24"/>
          <w:lang w:val="en-US"/>
        </w:rPr>
        <w:t xml:space="preserve">in all academies </w:t>
      </w:r>
      <w:r w:rsidRPr="00AB3759">
        <w:rPr>
          <w:rFonts w:ascii="Calibri" w:eastAsia="Calibri" w:hAnsi="Calibri" w:cs="Calibri"/>
          <w:bCs/>
          <w:color w:val="auto"/>
          <w:sz w:val="24"/>
          <w:szCs w:val="24"/>
          <w:lang w:val="en-US"/>
        </w:rPr>
        <w:t>is to promote religious literacy.</w:t>
      </w:r>
      <w:r w:rsidR="00434475" w:rsidRPr="00AB3759">
        <w:rPr>
          <w:rFonts w:ascii="Calibri" w:eastAsia="Calibri" w:hAnsi="Calibri" w:cs="Calibri"/>
          <w:bCs/>
          <w:color w:val="auto"/>
          <w:sz w:val="24"/>
          <w:szCs w:val="24"/>
          <w:lang w:val="en-US"/>
        </w:rPr>
        <w:t xml:space="preserve"> By this we mean that pupils </w:t>
      </w:r>
      <w:proofErr w:type="gramStart"/>
      <w:r w:rsidR="00434475" w:rsidRPr="00AB3759">
        <w:rPr>
          <w:rFonts w:ascii="Calibri" w:eastAsia="Calibri" w:hAnsi="Calibri" w:cs="Calibri"/>
          <w:bCs/>
          <w:color w:val="auto"/>
          <w:sz w:val="24"/>
          <w:szCs w:val="24"/>
          <w:lang w:val="en-US"/>
        </w:rPr>
        <w:t>are able to</w:t>
      </w:r>
      <w:proofErr w:type="gramEnd"/>
      <w:r w:rsidR="00434475" w:rsidRPr="00AB3759">
        <w:rPr>
          <w:rFonts w:ascii="Calibri" w:eastAsia="Calibri" w:hAnsi="Calibri" w:cs="Calibri"/>
          <w:bCs/>
          <w:color w:val="auto"/>
          <w:sz w:val="24"/>
          <w:szCs w:val="24"/>
          <w:lang w:val="en-US"/>
        </w:rPr>
        <w:t xml:space="preserve"> hold balanced and well-informed conversations about religion</w:t>
      </w:r>
      <w:r w:rsidR="007439A6" w:rsidRPr="00AB3759">
        <w:rPr>
          <w:rFonts w:ascii="Calibri" w:eastAsia="Calibri" w:hAnsi="Calibri" w:cs="Calibri"/>
          <w:bCs/>
          <w:color w:val="auto"/>
          <w:sz w:val="24"/>
          <w:szCs w:val="24"/>
          <w:lang w:val="en-US"/>
        </w:rPr>
        <w:t>, worldviews</w:t>
      </w:r>
      <w:r w:rsidR="00434475" w:rsidRPr="00AB3759">
        <w:rPr>
          <w:rFonts w:ascii="Calibri" w:eastAsia="Calibri" w:hAnsi="Calibri" w:cs="Calibri"/>
          <w:bCs/>
          <w:color w:val="auto"/>
          <w:sz w:val="24"/>
          <w:szCs w:val="24"/>
          <w:lang w:val="en-US"/>
        </w:rPr>
        <w:t xml:space="preserve"> and </w:t>
      </w:r>
      <w:proofErr w:type="gramStart"/>
      <w:r w:rsidR="00434475" w:rsidRPr="00AB3759">
        <w:rPr>
          <w:rFonts w:ascii="Calibri" w:eastAsia="Calibri" w:hAnsi="Calibri" w:cs="Calibri"/>
          <w:bCs/>
          <w:color w:val="auto"/>
          <w:sz w:val="24"/>
          <w:szCs w:val="24"/>
          <w:lang w:val="en-US"/>
        </w:rPr>
        <w:t>belief</w:t>
      </w:r>
      <w:proofErr w:type="gramEnd"/>
      <w:r w:rsidR="00434475" w:rsidRPr="00AB3759">
        <w:rPr>
          <w:rFonts w:ascii="Calibri" w:eastAsia="Calibri" w:hAnsi="Calibri" w:cs="Calibri"/>
          <w:bCs/>
          <w:color w:val="auto"/>
          <w:sz w:val="24"/>
          <w:szCs w:val="24"/>
          <w:lang w:val="en-US"/>
        </w:rPr>
        <w:t>.</w:t>
      </w:r>
    </w:p>
    <w:p w14:paraId="65D81EF5" w14:textId="77777777" w:rsidR="00EC07E5" w:rsidRPr="00AB3759" w:rsidRDefault="00EC07E5">
      <w:pPr>
        <w:pStyle w:val="BodyA"/>
        <w:rPr>
          <w:rFonts w:ascii="Calibri" w:eastAsia="Calibri" w:hAnsi="Calibri" w:cs="Calibri"/>
          <w:color w:val="auto"/>
          <w:sz w:val="24"/>
          <w:szCs w:val="24"/>
        </w:rPr>
      </w:pPr>
    </w:p>
    <w:p w14:paraId="2AE9A144" w14:textId="75BD85DA" w:rsidR="007041A7" w:rsidRPr="00AB3759" w:rsidRDefault="008E3282" w:rsidP="005820A9">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rPr>
        <w:t>The</w:t>
      </w:r>
      <w:r w:rsidR="008C159C" w:rsidRPr="00AB3759">
        <w:rPr>
          <w:rFonts w:ascii="Calibri" w:eastAsia="Calibri" w:hAnsi="Calibri" w:cs="Calibri"/>
          <w:color w:val="auto"/>
          <w:sz w:val="24"/>
          <w:szCs w:val="24"/>
          <w:lang w:val="en-US"/>
        </w:rPr>
        <w:t xml:space="preserve"> aims of religious education are</w:t>
      </w:r>
      <w:r w:rsidR="00434475" w:rsidRPr="00AB3759">
        <w:rPr>
          <w:rFonts w:ascii="Calibri" w:eastAsia="Calibri" w:hAnsi="Calibri" w:cs="Calibri"/>
          <w:color w:val="auto"/>
          <w:sz w:val="24"/>
          <w:szCs w:val="24"/>
          <w:lang w:val="en-US"/>
        </w:rPr>
        <w:t xml:space="preserve"> to enable pupils to</w:t>
      </w:r>
      <w:r w:rsidR="008C159C" w:rsidRPr="00AB3759">
        <w:rPr>
          <w:rFonts w:ascii="Calibri" w:eastAsia="Calibri" w:hAnsi="Calibri" w:cs="Calibri"/>
          <w:color w:val="auto"/>
          <w:sz w:val="24"/>
          <w:szCs w:val="24"/>
          <w:lang w:val="en-US"/>
        </w:rPr>
        <w:t>:</w:t>
      </w:r>
    </w:p>
    <w:p w14:paraId="5FDC8A63" w14:textId="77777777" w:rsidR="008C159C" w:rsidRPr="00AB3759" w:rsidRDefault="00434475" w:rsidP="00264089">
      <w:pPr>
        <w:pStyle w:val="BodyA"/>
        <w:numPr>
          <w:ilvl w:val="0"/>
          <w:numId w:val="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K</w:t>
      </w:r>
      <w:r w:rsidR="008C159C" w:rsidRPr="00AB3759">
        <w:rPr>
          <w:rFonts w:ascii="Calibri" w:eastAsia="Calibri" w:hAnsi="Calibri" w:cs="Calibri"/>
          <w:color w:val="auto"/>
          <w:sz w:val="24"/>
          <w:szCs w:val="24"/>
          <w:lang w:val="en-US"/>
        </w:rPr>
        <w:t>now about and understand Christianity as a living faith that influences the lives of people worldwide and as the religion that has most shaped British Culture and heritage.</w:t>
      </w:r>
    </w:p>
    <w:p w14:paraId="2AB5EC41" w14:textId="77777777" w:rsidR="00434475" w:rsidRPr="00AB3759" w:rsidRDefault="00434475" w:rsidP="00264089">
      <w:pPr>
        <w:pStyle w:val="BodyA"/>
        <w:numPr>
          <w:ilvl w:val="0"/>
          <w:numId w:val="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Give a theologically informed and thoughtful account of Christianity as a living and diverse faith.</w:t>
      </w:r>
    </w:p>
    <w:p w14:paraId="20354FDC" w14:textId="77777777" w:rsidR="008C159C" w:rsidRPr="00AB3759" w:rsidRDefault="00264089" w:rsidP="00264089">
      <w:pPr>
        <w:pStyle w:val="BodyA"/>
        <w:numPr>
          <w:ilvl w:val="0"/>
          <w:numId w:val="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K</w:t>
      </w:r>
      <w:r w:rsidR="00434475" w:rsidRPr="00AB3759">
        <w:rPr>
          <w:rFonts w:ascii="Calibri" w:eastAsia="Calibri" w:hAnsi="Calibri" w:cs="Calibri"/>
          <w:color w:val="auto"/>
          <w:sz w:val="24"/>
          <w:szCs w:val="24"/>
          <w:lang w:val="en-US"/>
        </w:rPr>
        <w:t>now</w:t>
      </w:r>
      <w:r w:rsidR="008C159C" w:rsidRPr="00AB3759">
        <w:rPr>
          <w:rFonts w:ascii="Calibri" w:eastAsia="Calibri" w:hAnsi="Calibri" w:cs="Calibri"/>
          <w:color w:val="auto"/>
          <w:sz w:val="24"/>
          <w:szCs w:val="24"/>
          <w:lang w:val="en-US"/>
        </w:rPr>
        <w:t xml:space="preserve"> about and understand other major world religions and world views, their impact on society, culture and the wider world, enabling pupils to express ideas and insights.</w:t>
      </w:r>
    </w:p>
    <w:p w14:paraId="38456105" w14:textId="7EF43E06" w:rsidR="00434475" w:rsidRPr="00AB3759" w:rsidRDefault="00434475" w:rsidP="00264089">
      <w:pPr>
        <w:pStyle w:val="BodyA"/>
        <w:numPr>
          <w:ilvl w:val="0"/>
          <w:numId w:val="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Show a well-informed, balanced and respectful attitude to religions and world </w:t>
      </w:r>
      <w:r w:rsidR="009D0167" w:rsidRPr="00AB3759">
        <w:rPr>
          <w:rFonts w:ascii="Calibri" w:eastAsia="Calibri" w:hAnsi="Calibri" w:cs="Calibri"/>
          <w:color w:val="auto"/>
          <w:sz w:val="24"/>
          <w:szCs w:val="24"/>
          <w:lang w:val="en-US"/>
        </w:rPr>
        <w:t>views.</w:t>
      </w:r>
      <w:r w:rsidRPr="00AB3759">
        <w:rPr>
          <w:rFonts w:ascii="Calibri" w:eastAsia="Calibri" w:hAnsi="Calibri" w:cs="Calibri"/>
          <w:color w:val="auto"/>
          <w:sz w:val="24"/>
          <w:szCs w:val="24"/>
          <w:lang w:val="en-US"/>
        </w:rPr>
        <w:t xml:space="preserve"> </w:t>
      </w:r>
    </w:p>
    <w:p w14:paraId="58A7DC33" w14:textId="03763394" w:rsidR="00434475" w:rsidRPr="00AB3759" w:rsidRDefault="00434475" w:rsidP="00264089">
      <w:pPr>
        <w:pStyle w:val="BodyA"/>
        <w:numPr>
          <w:ilvl w:val="0"/>
          <w:numId w:val="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Engage in meaningful and well-informed dialogue with those of other faiths and </w:t>
      </w:r>
      <w:r w:rsidR="009D0167" w:rsidRPr="00AB3759">
        <w:rPr>
          <w:rFonts w:ascii="Calibri" w:eastAsia="Calibri" w:hAnsi="Calibri" w:cs="Calibri"/>
          <w:color w:val="auto"/>
          <w:sz w:val="24"/>
          <w:szCs w:val="24"/>
          <w:lang w:val="en-US"/>
        </w:rPr>
        <w:t>none.</w:t>
      </w:r>
    </w:p>
    <w:p w14:paraId="3AB77322" w14:textId="77777777" w:rsidR="008C159C" w:rsidRPr="00AB3759" w:rsidRDefault="00434475" w:rsidP="00264089">
      <w:pPr>
        <w:pStyle w:val="BodyA"/>
        <w:numPr>
          <w:ilvl w:val="0"/>
          <w:numId w:val="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Reflect critically and responsibly on their</w:t>
      </w:r>
      <w:r w:rsidR="008C159C" w:rsidRPr="00AB3759">
        <w:rPr>
          <w:rFonts w:ascii="Calibri" w:eastAsia="Calibri" w:hAnsi="Calibri" w:cs="Calibri"/>
          <w:color w:val="auto"/>
          <w:sz w:val="24"/>
          <w:szCs w:val="24"/>
          <w:lang w:val="en-US"/>
        </w:rPr>
        <w:t xml:space="preserve"> own spiritual</w:t>
      </w:r>
      <w:r w:rsidRPr="00AB3759">
        <w:rPr>
          <w:rFonts w:ascii="Calibri" w:eastAsia="Calibri" w:hAnsi="Calibri" w:cs="Calibri"/>
          <w:color w:val="auto"/>
          <w:sz w:val="24"/>
          <w:szCs w:val="24"/>
          <w:lang w:val="en-US"/>
        </w:rPr>
        <w:t xml:space="preserve">, </w:t>
      </w:r>
      <w:r w:rsidR="008C159C" w:rsidRPr="00AB3759">
        <w:rPr>
          <w:rFonts w:ascii="Calibri" w:eastAsia="Calibri" w:hAnsi="Calibri" w:cs="Calibri"/>
          <w:color w:val="auto"/>
          <w:sz w:val="24"/>
          <w:szCs w:val="24"/>
          <w:lang w:val="en-US"/>
        </w:rPr>
        <w:t xml:space="preserve">philosophical </w:t>
      </w:r>
      <w:r w:rsidRPr="00AB3759">
        <w:rPr>
          <w:rFonts w:ascii="Calibri" w:eastAsia="Calibri" w:hAnsi="Calibri" w:cs="Calibri"/>
          <w:color w:val="auto"/>
          <w:sz w:val="24"/>
          <w:szCs w:val="24"/>
          <w:lang w:val="en-US"/>
        </w:rPr>
        <w:t xml:space="preserve">and ethical </w:t>
      </w:r>
      <w:r w:rsidR="008C159C" w:rsidRPr="00AB3759">
        <w:rPr>
          <w:rFonts w:ascii="Calibri" w:eastAsia="Calibri" w:hAnsi="Calibri" w:cs="Calibri"/>
          <w:color w:val="auto"/>
          <w:sz w:val="24"/>
          <w:szCs w:val="24"/>
          <w:lang w:val="en-US"/>
        </w:rPr>
        <w:t>convictions, exploring and enriching their own beliefs and values.</w:t>
      </w:r>
    </w:p>
    <w:p w14:paraId="2AC8BAB1" w14:textId="77777777" w:rsidR="00EC07E5" w:rsidRPr="00AB3759" w:rsidRDefault="00EC07E5">
      <w:pPr>
        <w:pStyle w:val="BodyA"/>
        <w:tabs>
          <w:tab w:val="left" w:pos="720"/>
        </w:tabs>
        <w:suppressAutoHyphens w:val="0"/>
        <w:rPr>
          <w:rFonts w:ascii="Calibri" w:eastAsia="Calibri" w:hAnsi="Calibri" w:cs="Calibri"/>
          <w:color w:val="auto"/>
          <w:sz w:val="24"/>
          <w:szCs w:val="24"/>
        </w:rPr>
      </w:pPr>
    </w:p>
    <w:p w14:paraId="5C366729" w14:textId="77777777" w:rsidR="00434475" w:rsidRPr="00AB3759" w:rsidRDefault="00230309" w:rsidP="00230309">
      <w:pPr>
        <w:pStyle w:val="Heading1"/>
        <w:rPr>
          <w:rFonts w:ascii="Calibri" w:eastAsia="Calibri" w:hAnsi="Calibri" w:cs="Calibri"/>
          <w:b/>
          <w:bCs/>
          <w:color w:val="auto"/>
          <w:sz w:val="24"/>
          <w:szCs w:val="24"/>
        </w:rPr>
      </w:pPr>
      <w:bookmarkStart w:id="3" w:name="_Toc184982087"/>
      <w:r w:rsidRPr="00AB3759">
        <w:rPr>
          <w:rFonts w:ascii="Calibri" w:eastAsia="Calibri" w:hAnsi="Calibri" w:cs="Calibri"/>
          <w:b/>
          <w:bCs/>
          <w:color w:val="auto"/>
          <w:sz w:val="24"/>
          <w:szCs w:val="24"/>
          <w:lang w:val="en-US"/>
        </w:rPr>
        <w:lastRenderedPageBreak/>
        <w:t>C</w:t>
      </w:r>
      <w:r w:rsidR="00434475" w:rsidRPr="00AB3759">
        <w:rPr>
          <w:rFonts w:ascii="Calibri" w:eastAsia="Calibri" w:hAnsi="Calibri" w:cs="Calibri"/>
          <w:b/>
          <w:bCs/>
          <w:color w:val="auto"/>
          <w:sz w:val="24"/>
          <w:szCs w:val="24"/>
          <w:lang w:val="en-US"/>
        </w:rPr>
        <w:t>urriculum</w:t>
      </w:r>
      <w:bookmarkEnd w:id="3"/>
    </w:p>
    <w:p w14:paraId="2BE9E9F4" w14:textId="77777777" w:rsidR="00434475" w:rsidRPr="00AB3759" w:rsidRDefault="00434475" w:rsidP="00434475">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The curriculum for RE is designed to ensure religious literacy lies at the heart. A multi-disciplinary approach to curriculum design provides a balance between theology, philosophy and the human/social sciences. </w:t>
      </w:r>
    </w:p>
    <w:p w14:paraId="47C10763" w14:textId="77777777" w:rsidR="00434475" w:rsidRPr="00AB3759" w:rsidRDefault="00434475" w:rsidP="00434475">
      <w:pPr>
        <w:pStyle w:val="BodyA"/>
        <w:rPr>
          <w:rFonts w:ascii="Calibri" w:eastAsia="Calibri" w:hAnsi="Calibri" w:cs="Calibri"/>
          <w:color w:val="auto"/>
          <w:sz w:val="24"/>
          <w:szCs w:val="24"/>
          <w:lang w:val="en-US"/>
        </w:rPr>
      </w:pPr>
    </w:p>
    <w:p w14:paraId="53454152" w14:textId="1B31127E" w:rsidR="00434475" w:rsidRPr="00AB3759" w:rsidRDefault="00F919B5" w:rsidP="00432E41">
      <w:pPr>
        <w:pStyle w:val="BodyA"/>
        <w:ind w:left="2835" w:hanging="2835"/>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Theology</w:t>
      </w:r>
      <w:r w:rsidR="006D39FF" w:rsidRPr="00AB3759">
        <w:rPr>
          <w:rFonts w:ascii="Calibri" w:eastAsia="Calibri" w:hAnsi="Calibri" w:cs="Calibri"/>
          <w:color w:val="auto"/>
          <w:sz w:val="24"/>
          <w:szCs w:val="24"/>
          <w:lang w:val="en-US"/>
        </w:rPr>
        <w:t xml:space="preserve"> (Believing)</w:t>
      </w:r>
      <w:r w:rsidRPr="00AB3759">
        <w:rPr>
          <w:rFonts w:ascii="Calibri" w:eastAsia="Calibri" w:hAnsi="Calibri" w:cs="Calibri"/>
          <w:color w:val="auto"/>
          <w:sz w:val="24"/>
          <w:szCs w:val="24"/>
          <w:lang w:val="en-US"/>
        </w:rPr>
        <w:t xml:space="preserve">: </w:t>
      </w:r>
      <w:r w:rsidR="00432E41" w:rsidRPr="00AB3759">
        <w:rPr>
          <w:rFonts w:ascii="Calibri" w:eastAsia="Calibri" w:hAnsi="Calibri" w:cs="Calibri"/>
          <w:color w:val="auto"/>
          <w:sz w:val="24"/>
          <w:szCs w:val="24"/>
          <w:lang w:val="en-US"/>
        </w:rPr>
        <w:tab/>
      </w:r>
      <w:r w:rsidRPr="00AB3759">
        <w:rPr>
          <w:rFonts w:ascii="Calibri" w:eastAsia="Calibri" w:hAnsi="Calibri" w:cs="Calibri"/>
          <w:color w:val="auto"/>
          <w:sz w:val="24"/>
          <w:szCs w:val="24"/>
          <w:lang w:val="en-US"/>
        </w:rPr>
        <w:t>This examines</w:t>
      </w:r>
      <w:r w:rsidR="00434475" w:rsidRPr="00AB3759">
        <w:rPr>
          <w:rFonts w:ascii="Calibri" w:eastAsia="Calibri" w:hAnsi="Calibri" w:cs="Calibri"/>
          <w:color w:val="auto"/>
          <w:sz w:val="24"/>
          <w:szCs w:val="24"/>
          <w:lang w:val="en-US"/>
        </w:rPr>
        <w:t xml:space="preserve"> where beliefs come from, how they have changed over time, how they are applied differently in different contexts and how they relate to each other.</w:t>
      </w:r>
      <w:r w:rsidR="007439A6" w:rsidRPr="00AB3759">
        <w:rPr>
          <w:rFonts w:ascii="Calibri" w:eastAsia="Calibri" w:hAnsi="Calibri" w:cs="Calibri"/>
          <w:color w:val="auto"/>
          <w:sz w:val="24"/>
          <w:szCs w:val="24"/>
          <w:lang w:val="en-US"/>
        </w:rPr>
        <w:t xml:space="preserve"> For pupils we may describe this as </w:t>
      </w:r>
      <w:r w:rsidR="007439A6" w:rsidRPr="00AB3759">
        <w:rPr>
          <w:rFonts w:ascii="Calibri" w:eastAsia="Calibri" w:hAnsi="Calibri" w:cs="Calibri"/>
          <w:i/>
          <w:iCs/>
          <w:color w:val="auto"/>
          <w:sz w:val="24"/>
          <w:szCs w:val="24"/>
          <w:lang w:val="en-US"/>
        </w:rPr>
        <w:t>thinking through believing.</w:t>
      </w:r>
    </w:p>
    <w:p w14:paraId="22E7D742" w14:textId="77777777" w:rsidR="00434475" w:rsidRPr="00AB3759" w:rsidRDefault="00434475" w:rsidP="00432E41">
      <w:pPr>
        <w:pStyle w:val="BodyA"/>
        <w:ind w:left="2835" w:hanging="2835"/>
        <w:rPr>
          <w:rFonts w:ascii="Calibri" w:eastAsia="Calibri" w:hAnsi="Calibri" w:cs="Calibri"/>
          <w:color w:val="auto"/>
          <w:sz w:val="24"/>
          <w:szCs w:val="24"/>
          <w:lang w:val="en-US"/>
        </w:rPr>
      </w:pPr>
    </w:p>
    <w:p w14:paraId="7C2248D6" w14:textId="77777777" w:rsidR="006D39FF" w:rsidRPr="00AB3759" w:rsidRDefault="00434475" w:rsidP="007439A6">
      <w:pPr>
        <w:pStyle w:val="BodyA"/>
        <w:ind w:left="2835" w:hanging="2835"/>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Philosophy</w:t>
      </w:r>
      <w:r w:rsidR="00432E41" w:rsidRPr="00AB3759">
        <w:rPr>
          <w:rFonts w:ascii="Calibri" w:eastAsia="Calibri" w:hAnsi="Calibri" w:cs="Calibri"/>
          <w:color w:val="auto"/>
          <w:sz w:val="24"/>
          <w:szCs w:val="24"/>
          <w:lang w:val="en-US"/>
        </w:rPr>
        <w:tab/>
      </w:r>
      <w:r w:rsidRPr="00AB3759">
        <w:rPr>
          <w:rFonts w:ascii="Calibri" w:eastAsia="Calibri" w:hAnsi="Calibri" w:cs="Calibri"/>
          <w:color w:val="auto"/>
          <w:sz w:val="24"/>
          <w:szCs w:val="24"/>
          <w:lang w:val="en-US"/>
        </w:rPr>
        <w:t>This is about finding out how and whether things make sense. It deals</w:t>
      </w:r>
      <w:r w:rsidR="006D39FF" w:rsidRPr="00AB3759">
        <w:rPr>
          <w:rFonts w:ascii="Calibri" w:eastAsia="Calibri" w:hAnsi="Calibri" w:cs="Calibri"/>
          <w:color w:val="auto"/>
          <w:sz w:val="24"/>
          <w:szCs w:val="24"/>
          <w:lang w:val="en-US"/>
        </w:rPr>
        <w:t xml:space="preserve"> </w:t>
      </w:r>
    </w:p>
    <w:p w14:paraId="2E3B0026" w14:textId="2AD23786" w:rsidR="007439A6" w:rsidRPr="00AB3759" w:rsidRDefault="006D39FF" w:rsidP="007439A6">
      <w:pPr>
        <w:pStyle w:val="BodyA"/>
        <w:ind w:left="2835" w:hanging="2835"/>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(Thinking &amp; </w:t>
      </w:r>
      <w:proofErr w:type="gramStart"/>
      <w:r w:rsidRPr="00AB3759">
        <w:rPr>
          <w:rFonts w:ascii="Calibri" w:eastAsia="Calibri" w:hAnsi="Calibri" w:cs="Calibri"/>
          <w:color w:val="auto"/>
          <w:sz w:val="24"/>
          <w:szCs w:val="24"/>
          <w:lang w:val="en-US"/>
        </w:rPr>
        <w:t>Knowing</w:t>
      </w:r>
      <w:proofErr w:type="gramEnd"/>
      <w:r w:rsidRPr="00AB3759">
        <w:rPr>
          <w:rFonts w:ascii="Calibri" w:eastAsia="Calibri" w:hAnsi="Calibri" w:cs="Calibri"/>
          <w:color w:val="auto"/>
          <w:sz w:val="24"/>
          <w:szCs w:val="24"/>
          <w:lang w:val="en-US"/>
        </w:rPr>
        <w:t>)</w:t>
      </w:r>
      <w:proofErr w:type="gramStart"/>
      <w:r w:rsidRPr="00AB3759">
        <w:rPr>
          <w:rFonts w:ascii="Calibri" w:eastAsia="Calibri" w:hAnsi="Calibri" w:cs="Calibri"/>
          <w:color w:val="auto"/>
          <w:sz w:val="24"/>
          <w:szCs w:val="24"/>
          <w:lang w:val="en-US"/>
        </w:rPr>
        <w:t xml:space="preserve">: </w:t>
      </w:r>
      <w:r w:rsidRPr="00AB3759">
        <w:rPr>
          <w:rFonts w:ascii="Calibri" w:eastAsia="Calibri" w:hAnsi="Calibri" w:cs="Calibri"/>
          <w:color w:val="auto"/>
          <w:sz w:val="24"/>
          <w:szCs w:val="24"/>
          <w:lang w:val="en-US"/>
        </w:rPr>
        <w:tab/>
      </w:r>
      <w:r w:rsidR="00434475" w:rsidRPr="00AB3759">
        <w:rPr>
          <w:rFonts w:ascii="Calibri" w:eastAsia="Calibri" w:hAnsi="Calibri" w:cs="Calibri"/>
          <w:color w:val="auto"/>
          <w:sz w:val="24"/>
          <w:szCs w:val="24"/>
          <w:lang w:val="en-US"/>
        </w:rPr>
        <w:t>with</w:t>
      </w:r>
      <w:proofErr w:type="gramEnd"/>
      <w:r w:rsidR="00434475" w:rsidRPr="00AB3759">
        <w:rPr>
          <w:rFonts w:ascii="Calibri" w:eastAsia="Calibri" w:hAnsi="Calibri" w:cs="Calibri"/>
          <w:color w:val="auto"/>
          <w:sz w:val="24"/>
          <w:szCs w:val="24"/>
          <w:lang w:val="en-US"/>
        </w:rPr>
        <w:t xml:space="preserve"> questions of morality and ethics. It takes </w:t>
      </w:r>
      <w:proofErr w:type="gramStart"/>
      <w:r w:rsidR="00434475" w:rsidRPr="00AB3759">
        <w:rPr>
          <w:rFonts w:ascii="Calibri" w:eastAsia="Calibri" w:hAnsi="Calibri" w:cs="Calibri"/>
          <w:color w:val="auto"/>
          <w:sz w:val="24"/>
          <w:szCs w:val="24"/>
          <w:lang w:val="en-US"/>
        </w:rPr>
        <w:t>seriously</w:t>
      </w:r>
      <w:proofErr w:type="gramEnd"/>
      <w:r w:rsidR="00434475" w:rsidRPr="00AB3759">
        <w:rPr>
          <w:rFonts w:ascii="Calibri" w:eastAsia="Calibri" w:hAnsi="Calibri" w:cs="Calibri"/>
          <w:color w:val="auto"/>
          <w:sz w:val="24"/>
          <w:szCs w:val="24"/>
          <w:lang w:val="en-US"/>
        </w:rPr>
        <w:t xml:space="preserve"> questions about reality, knowledge and existence.</w:t>
      </w:r>
      <w:r w:rsidR="007439A6" w:rsidRPr="00AB3759">
        <w:rPr>
          <w:rFonts w:ascii="Calibri" w:eastAsia="Calibri" w:hAnsi="Calibri" w:cs="Calibri"/>
          <w:color w:val="auto"/>
          <w:sz w:val="24"/>
          <w:szCs w:val="24"/>
          <w:lang w:val="en-US"/>
        </w:rPr>
        <w:t xml:space="preserve"> For pupils we may describe this as </w:t>
      </w:r>
      <w:r w:rsidR="007439A6" w:rsidRPr="00AB3759">
        <w:rPr>
          <w:rFonts w:ascii="Calibri" w:eastAsia="Calibri" w:hAnsi="Calibri" w:cs="Calibri"/>
          <w:i/>
          <w:iCs/>
          <w:color w:val="auto"/>
          <w:sz w:val="24"/>
          <w:szCs w:val="24"/>
          <w:lang w:val="en-US"/>
        </w:rPr>
        <w:t>thinking through thinking.</w:t>
      </w:r>
    </w:p>
    <w:p w14:paraId="3339CB1B" w14:textId="2881808E" w:rsidR="00434475" w:rsidRPr="00AB3759" w:rsidRDefault="00434475" w:rsidP="00432E41">
      <w:pPr>
        <w:pStyle w:val="BodyA"/>
        <w:ind w:left="2835" w:hanging="2835"/>
        <w:rPr>
          <w:rFonts w:ascii="Calibri" w:eastAsia="Calibri" w:hAnsi="Calibri" w:cs="Calibri"/>
          <w:color w:val="auto"/>
          <w:sz w:val="24"/>
          <w:szCs w:val="24"/>
          <w:lang w:val="en-US"/>
        </w:rPr>
      </w:pPr>
    </w:p>
    <w:p w14:paraId="4B319344" w14:textId="77777777" w:rsidR="00434475" w:rsidRPr="00AB3759" w:rsidRDefault="00434475" w:rsidP="00432E41">
      <w:pPr>
        <w:pStyle w:val="BodyA"/>
        <w:ind w:left="2835" w:hanging="2835"/>
        <w:rPr>
          <w:rFonts w:ascii="Calibri" w:eastAsia="Calibri" w:hAnsi="Calibri" w:cs="Calibri"/>
          <w:color w:val="auto"/>
          <w:sz w:val="24"/>
          <w:szCs w:val="24"/>
          <w:lang w:val="en-US"/>
        </w:rPr>
      </w:pPr>
    </w:p>
    <w:p w14:paraId="0757D792" w14:textId="77777777" w:rsidR="006D39FF" w:rsidRPr="00AB3759" w:rsidRDefault="00434475" w:rsidP="007439A6">
      <w:pPr>
        <w:pStyle w:val="BodyA"/>
        <w:ind w:left="2835" w:hanging="2835"/>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Human/Social sciences</w:t>
      </w:r>
      <w:proofErr w:type="gramStart"/>
      <w:r w:rsidRPr="00AB3759">
        <w:rPr>
          <w:rFonts w:ascii="Calibri" w:eastAsia="Calibri" w:hAnsi="Calibri" w:cs="Calibri"/>
          <w:color w:val="auto"/>
          <w:sz w:val="24"/>
          <w:szCs w:val="24"/>
          <w:lang w:val="en-US"/>
        </w:rPr>
        <w:t>:</w:t>
      </w:r>
      <w:r w:rsidR="00F919B5" w:rsidRPr="00AB3759">
        <w:rPr>
          <w:rFonts w:ascii="Calibri" w:eastAsia="Calibri" w:hAnsi="Calibri" w:cs="Calibri"/>
          <w:color w:val="auto"/>
          <w:sz w:val="24"/>
          <w:szCs w:val="24"/>
          <w:lang w:val="en-US"/>
        </w:rPr>
        <w:t xml:space="preserve"> </w:t>
      </w:r>
      <w:r w:rsidR="00D533FE" w:rsidRPr="00AB3759">
        <w:rPr>
          <w:rFonts w:ascii="Calibri" w:eastAsia="Calibri" w:hAnsi="Calibri" w:cs="Calibri"/>
          <w:color w:val="auto"/>
          <w:sz w:val="24"/>
          <w:szCs w:val="24"/>
          <w:lang w:val="en-US"/>
        </w:rPr>
        <w:tab/>
      </w:r>
      <w:r w:rsidR="00F919B5" w:rsidRPr="00AB3759">
        <w:rPr>
          <w:rFonts w:ascii="Calibri" w:eastAsia="Calibri" w:hAnsi="Calibri" w:cs="Calibri"/>
          <w:color w:val="auto"/>
          <w:sz w:val="24"/>
          <w:szCs w:val="24"/>
          <w:lang w:val="en-US"/>
        </w:rPr>
        <w:t>This</w:t>
      </w:r>
      <w:proofErr w:type="gramEnd"/>
      <w:r w:rsidR="00F919B5" w:rsidRPr="00AB3759">
        <w:rPr>
          <w:rFonts w:ascii="Calibri" w:eastAsia="Calibri" w:hAnsi="Calibri" w:cs="Calibri"/>
          <w:color w:val="auto"/>
          <w:sz w:val="24"/>
          <w:szCs w:val="24"/>
          <w:lang w:val="en-US"/>
        </w:rPr>
        <w:t xml:space="preserve"> explores the diverse ways in which people practice their beliefs, </w:t>
      </w:r>
    </w:p>
    <w:p w14:paraId="6BB9B607" w14:textId="7662005A" w:rsidR="007439A6" w:rsidRPr="00AB3759" w:rsidRDefault="006D39FF" w:rsidP="007439A6">
      <w:pPr>
        <w:pStyle w:val="BodyA"/>
        <w:ind w:left="2835" w:hanging="2835"/>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(Living)</w:t>
      </w:r>
      <w:r w:rsidRPr="00AB3759">
        <w:rPr>
          <w:rFonts w:ascii="Calibri" w:eastAsia="Calibri" w:hAnsi="Calibri" w:cs="Calibri"/>
          <w:color w:val="auto"/>
          <w:sz w:val="24"/>
          <w:szCs w:val="24"/>
          <w:lang w:val="en-US"/>
        </w:rPr>
        <w:tab/>
      </w:r>
      <w:r w:rsidR="00F919B5" w:rsidRPr="00AB3759">
        <w:rPr>
          <w:rFonts w:ascii="Calibri" w:eastAsia="Calibri" w:hAnsi="Calibri" w:cs="Calibri"/>
          <w:color w:val="auto"/>
          <w:sz w:val="24"/>
          <w:szCs w:val="24"/>
          <w:lang w:val="en-US"/>
        </w:rPr>
        <w:t>both now and in the past. It engages with the impact of beliefs on individuals, communities and societies.</w:t>
      </w:r>
      <w:r w:rsidR="007439A6" w:rsidRPr="00AB3759">
        <w:rPr>
          <w:rFonts w:ascii="Calibri" w:eastAsia="Calibri" w:hAnsi="Calibri" w:cs="Calibri"/>
          <w:color w:val="auto"/>
          <w:sz w:val="24"/>
          <w:szCs w:val="24"/>
          <w:lang w:val="en-US"/>
        </w:rPr>
        <w:t xml:space="preserve"> For pupils we may describe this as </w:t>
      </w:r>
      <w:r w:rsidR="007439A6" w:rsidRPr="00AB3759">
        <w:rPr>
          <w:rFonts w:ascii="Calibri" w:eastAsia="Calibri" w:hAnsi="Calibri" w:cs="Calibri"/>
          <w:i/>
          <w:iCs/>
          <w:color w:val="auto"/>
          <w:sz w:val="24"/>
          <w:szCs w:val="24"/>
          <w:lang w:val="en-US"/>
        </w:rPr>
        <w:t>thinking through living.</w:t>
      </w:r>
    </w:p>
    <w:p w14:paraId="47EB63FB" w14:textId="4E892B1F" w:rsidR="00434475" w:rsidRPr="00AB3759" w:rsidRDefault="00434475" w:rsidP="00432E41">
      <w:pPr>
        <w:pStyle w:val="BodyA"/>
        <w:ind w:left="2835" w:hanging="2835"/>
        <w:rPr>
          <w:rFonts w:ascii="Calibri" w:eastAsia="Calibri" w:hAnsi="Calibri" w:cs="Calibri"/>
          <w:color w:val="auto"/>
          <w:sz w:val="24"/>
          <w:szCs w:val="24"/>
          <w:lang w:val="en-US"/>
        </w:rPr>
      </w:pPr>
    </w:p>
    <w:p w14:paraId="2C676A94" w14:textId="77777777" w:rsidR="00434475" w:rsidRPr="00AB3759" w:rsidRDefault="00434475" w:rsidP="00434475">
      <w:pPr>
        <w:pStyle w:val="BodyA"/>
        <w:rPr>
          <w:rFonts w:ascii="Calibri" w:eastAsia="Calibri" w:hAnsi="Calibri" w:cs="Calibri"/>
          <w:color w:val="auto"/>
          <w:sz w:val="24"/>
          <w:szCs w:val="24"/>
          <w:lang w:val="en-US"/>
        </w:rPr>
      </w:pPr>
    </w:p>
    <w:p w14:paraId="167073CE" w14:textId="77777777" w:rsidR="00F919B5" w:rsidRPr="00AB3759" w:rsidRDefault="00F919B5" w:rsidP="00434475">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These three disciplines provide lenses through which each enquiry question is approached.</w:t>
      </w:r>
      <w:r w:rsidR="00434475" w:rsidRPr="00AB3759">
        <w:rPr>
          <w:rFonts w:ascii="Calibri" w:eastAsia="Calibri" w:hAnsi="Calibri" w:cs="Calibri"/>
          <w:color w:val="auto"/>
          <w:sz w:val="24"/>
          <w:szCs w:val="24"/>
          <w:lang w:val="en-US"/>
        </w:rPr>
        <w:t xml:space="preserve"> </w:t>
      </w:r>
    </w:p>
    <w:p w14:paraId="7317569D" w14:textId="77777777" w:rsidR="00F919B5" w:rsidRPr="00AB3759" w:rsidRDefault="00F919B5" w:rsidP="00434475">
      <w:pPr>
        <w:pStyle w:val="BodyA"/>
        <w:rPr>
          <w:rFonts w:ascii="Calibri" w:eastAsia="Calibri" w:hAnsi="Calibri" w:cs="Calibri"/>
          <w:color w:val="auto"/>
          <w:sz w:val="24"/>
          <w:szCs w:val="24"/>
        </w:rPr>
      </w:pPr>
    </w:p>
    <w:p w14:paraId="6162A863" w14:textId="77777777" w:rsidR="00434475" w:rsidRPr="00AB3759" w:rsidRDefault="00434475" w:rsidP="00434475">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In accordance with the structure of the locally agreed syllabus we have agreed that:</w:t>
      </w:r>
    </w:p>
    <w:p w14:paraId="20E2D8C6" w14:textId="77777777" w:rsidR="00434475" w:rsidRPr="00AB3759" w:rsidRDefault="00434475" w:rsidP="00434475">
      <w:pPr>
        <w:pStyle w:val="BodyA"/>
        <w:rPr>
          <w:rFonts w:ascii="Calibri" w:eastAsia="Calibri" w:hAnsi="Calibri" w:cs="Calibri"/>
          <w:color w:val="auto"/>
          <w:sz w:val="24"/>
          <w:szCs w:val="24"/>
        </w:rPr>
      </w:pPr>
    </w:p>
    <w:p w14:paraId="39A2F29B" w14:textId="6DA4FC60" w:rsidR="00434475" w:rsidRPr="00AB3759" w:rsidRDefault="00434475" w:rsidP="00D533FE">
      <w:pPr>
        <w:pStyle w:val="BodyA"/>
        <w:numPr>
          <w:ilvl w:val="0"/>
          <w:numId w:val="41"/>
        </w:numPr>
        <w:ind w:left="284" w:hanging="284"/>
        <w:rPr>
          <w:rFonts w:ascii="Calibri" w:eastAsia="Calibri" w:hAnsi="Calibri" w:cs="Calibri"/>
          <w:color w:val="auto"/>
          <w:sz w:val="24"/>
          <w:szCs w:val="24"/>
          <w:u w:color="FF0000"/>
        </w:rPr>
      </w:pPr>
      <w:r w:rsidRPr="00AB3759">
        <w:rPr>
          <w:rFonts w:ascii="Calibri" w:eastAsia="Calibri" w:hAnsi="Calibri" w:cs="Calibri"/>
          <w:color w:val="auto"/>
          <w:sz w:val="24"/>
          <w:szCs w:val="24"/>
          <w:u w:color="FF0000"/>
        </w:rPr>
        <w:t>At KS1 pupils study</w:t>
      </w:r>
      <w:r w:rsidRPr="00AB3759">
        <w:rPr>
          <w:rFonts w:ascii="Calibri" w:eastAsia="Calibri" w:hAnsi="Calibri" w:cs="Calibri"/>
          <w:color w:val="auto"/>
          <w:sz w:val="24"/>
          <w:szCs w:val="24"/>
          <w:u w:color="FF0000"/>
          <w:lang w:val="en-US"/>
        </w:rPr>
        <w:t xml:space="preserve"> primarily Christianity and Judaism, with reference made to other principal religions, beliefs and worldviews</w:t>
      </w:r>
      <w:r w:rsidRPr="00AB3759">
        <w:rPr>
          <w:rFonts w:ascii="Calibri" w:eastAsia="Calibri" w:hAnsi="Calibri" w:cs="Calibri"/>
          <w:color w:val="auto"/>
          <w:sz w:val="24"/>
          <w:szCs w:val="24"/>
          <w:u w:color="FF0000"/>
        </w:rPr>
        <w:t>.</w:t>
      </w:r>
    </w:p>
    <w:p w14:paraId="3B41F382" w14:textId="77777777" w:rsidR="00434475" w:rsidRPr="00AB3759" w:rsidRDefault="00434475" w:rsidP="00D533FE">
      <w:pPr>
        <w:pStyle w:val="BodyA"/>
        <w:ind w:left="284" w:hanging="284"/>
        <w:rPr>
          <w:rFonts w:ascii="Calibri" w:eastAsia="Calibri" w:hAnsi="Calibri" w:cs="Calibri"/>
          <w:color w:val="auto"/>
          <w:sz w:val="24"/>
          <w:szCs w:val="24"/>
          <w:u w:color="FF0000"/>
        </w:rPr>
      </w:pPr>
    </w:p>
    <w:p w14:paraId="6C279BD7" w14:textId="6D72F153" w:rsidR="00434475" w:rsidRPr="00AB3759" w:rsidRDefault="00434475" w:rsidP="00D533FE">
      <w:pPr>
        <w:pStyle w:val="BodyA"/>
        <w:numPr>
          <w:ilvl w:val="0"/>
          <w:numId w:val="41"/>
        </w:numPr>
        <w:ind w:left="284" w:hanging="284"/>
        <w:rPr>
          <w:rFonts w:ascii="Calibri" w:eastAsia="Calibri" w:hAnsi="Calibri" w:cs="Calibri"/>
          <w:color w:val="auto"/>
          <w:sz w:val="24"/>
          <w:szCs w:val="24"/>
          <w:u w:color="FF0000"/>
          <w:lang w:val="en-US"/>
        </w:rPr>
      </w:pPr>
      <w:r w:rsidRPr="00AB3759">
        <w:rPr>
          <w:rFonts w:ascii="Calibri" w:eastAsia="Calibri" w:hAnsi="Calibri" w:cs="Calibri"/>
          <w:color w:val="auto"/>
          <w:sz w:val="24"/>
          <w:szCs w:val="24"/>
          <w:u w:color="FF0000"/>
        </w:rPr>
        <w:t>At KS2 pupils study</w:t>
      </w:r>
      <w:r w:rsidRPr="00AB3759">
        <w:rPr>
          <w:rFonts w:ascii="Calibri" w:eastAsia="Calibri" w:hAnsi="Calibri" w:cs="Calibri"/>
          <w:color w:val="auto"/>
          <w:sz w:val="24"/>
          <w:szCs w:val="24"/>
          <w:u w:color="FF0000"/>
          <w:lang w:val="en-US"/>
        </w:rPr>
        <w:t xml:space="preserve"> primarily Christianity, Islam and Hinduism, with reference made to other principal religions, beliefs and worldview.</w:t>
      </w:r>
    </w:p>
    <w:p w14:paraId="1DBA4B8A" w14:textId="77777777" w:rsidR="007439A6" w:rsidRPr="00AB3759" w:rsidRDefault="007439A6" w:rsidP="007439A6">
      <w:pPr>
        <w:pStyle w:val="ListParagraph"/>
        <w:rPr>
          <w:rFonts w:ascii="Calibri" w:eastAsia="Calibri" w:hAnsi="Calibri" w:cs="Calibri"/>
          <w:color w:val="auto"/>
          <w:sz w:val="24"/>
          <w:szCs w:val="24"/>
          <w:u w:color="FF0000"/>
        </w:rPr>
      </w:pPr>
    </w:p>
    <w:p w14:paraId="6F7CB1B4" w14:textId="1DCF2F83" w:rsidR="007439A6" w:rsidRPr="00AB3759" w:rsidRDefault="007439A6" w:rsidP="00D533FE">
      <w:pPr>
        <w:pStyle w:val="BodyA"/>
        <w:numPr>
          <w:ilvl w:val="0"/>
          <w:numId w:val="41"/>
        </w:numPr>
        <w:ind w:left="284" w:hanging="284"/>
        <w:rPr>
          <w:rFonts w:ascii="Calibri" w:eastAsia="Calibri" w:hAnsi="Calibri" w:cs="Calibri"/>
          <w:color w:val="auto"/>
          <w:sz w:val="24"/>
          <w:szCs w:val="24"/>
          <w:u w:color="FF0000"/>
          <w:lang w:val="en-US"/>
        </w:rPr>
      </w:pPr>
      <w:r w:rsidRPr="00AB3759">
        <w:rPr>
          <w:rFonts w:ascii="Calibri" w:eastAsia="Calibri" w:hAnsi="Calibri" w:cs="Calibri"/>
          <w:color w:val="auto"/>
          <w:sz w:val="24"/>
          <w:szCs w:val="24"/>
          <w:u w:color="FF0000"/>
          <w:lang w:val="en-US"/>
        </w:rPr>
        <w:t xml:space="preserve">Whilst EYFS does not need to provide RE as a subject, as we have chosen to adopt the </w:t>
      </w:r>
      <w:r w:rsidR="008D3E44" w:rsidRPr="00AB3759">
        <w:rPr>
          <w:rFonts w:ascii="Calibri" w:eastAsia="Calibri" w:hAnsi="Calibri" w:cs="Calibri"/>
          <w:color w:val="auto"/>
          <w:sz w:val="24"/>
          <w:szCs w:val="24"/>
          <w:u w:color="FF0000"/>
          <w:lang w:val="en-US"/>
        </w:rPr>
        <w:t>local</w:t>
      </w:r>
      <w:r w:rsidR="00D92697" w:rsidRPr="00AB3759">
        <w:rPr>
          <w:rFonts w:ascii="Calibri" w:eastAsia="Calibri" w:hAnsi="Calibri" w:cs="Calibri"/>
          <w:color w:val="auto"/>
          <w:sz w:val="24"/>
          <w:szCs w:val="24"/>
          <w:u w:color="FF0000"/>
          <w:lang w:val="en-US"/>
        </w:rPr>
        <w:t>ly</w:t>
      </w:r>
      <w:r w:rsidR="008D3E44" w:rsidRPr="00AB3759">
        <w:rPr>
          <w:rFonts w:ascii="Calibri" w:eastAsia="Calibri" w:hAnsi="Calibri" w:cs="Calibri"/>
          <w:color w:val="auto"/>
          <w:sz w:val="24"/>
          <w:szCs w:val="24"/>
          <w:u w:color="FF0000"/>
          <w:lang w:val="en-US"/>
        </w:rPr>
        <w:t xml:space="preserve"> a</w:t>
      </w:r>
      <w:r w:rsidRPr="00AB3759">
        <w:rPr>
          <w:rFonts w:ascii="Calibri" w:eastAsia="Calibri" w:hAnsi="Calibri" w:cs="Calibri"/>
          <w:color w:val="auto"/>
          <w:sz w:val="24"/>
          <w:szCs w:val="24"/>
          <w:u w:color="FF0000"/>
          <w:lang w:val="en-US"/>
        </w:rPr>
        <w:t xml:space="preserve">greed </w:t>
      </w:r>
      <w:r w:rsidR="008D3E44" w:rsidRPr="00AB3759">
        <w:rPr>
          <w:rFonts w:ascii="Calibri" w:eastAsia="Calibri" w:hAnsi="Calibri" w:cs="Calibri"/>
          <w:color w:val="auto"/>
          <w:sz w:val="24"/>
          <w:szCs w:val="24"/>
          <w:u w:color="FF0000"/>
          <w:lang w:val="en-US"/>
        </w:rPr>
        <w:t>s</w:t>
      </w:r>
      <w:r w:rsidRPr="00AB3759">
        <w:rPr>
          <w:rFonts w:ascii="Calibri" w:eastAsia="Calibri" w:hAnsi="Calibri" w:cs="Calibri"/>
          <w:color w:val="auto"/>
          <w:sz w:val="24"/>
          <w:szCs w:val="24"/>
          <w:u w:color="FF0000"/>
          <w:lang w:val="en-US"/>
        </w:rPr>
        <w:t xml:space="preserve">yllabus, there is an expectation that RE </w:t>
      </w:r>
      <w:proofErr w:type="gramStart"/>
      <w:r w:rsidRPr="00AB3759">
        <w:rPr>
          <w:rFonts w:ascii="Calibri" w:eastAsia="Calibri" w:hAnsi="Calibri" w:cs="Calibri"/>
          <w:color w:val="auto"/>
          <w:sz w:val="24"/>
          <w:szCs w:val="24"/>
          <w:u w:color="FF0000"/>
          <w:lang w:val="en-US"/>
        </w:rPr>
        <w:t>is</w:t>
      </w:r>
      <w:proofErr w:type="gramEnd"/>
      <w:r w:rsidRPr="00AB3759">
        <w:rPr>
          <w:rFonts w:ascii="Calibri" w:eastAsia="Calibri" w:hAnsi="Calibri" w:cs="Calibri"/>
          <w:color w:val="auto"/>
          <w:sz w:val="24"/>
          <w:szCs w:val="24"/>
          <w:u w:color="FF0000"/>
          <w:lang w:val="en-US"/>
        </w:rPr>
        <w:t xml:space="preserve"> encountered in EYFS through continuous provision.  The multi-disciplines will be introduced</w:t>
      </w:r>
      <w:r w:rsidR="00D92697" w:rsidRPr="00AB3759">
        <w:rPr>
          <w:rFonts w:ascii="Calibri" w:eastAsia="Calibri" w:hAnsi="Calibri" w:cs="Calibri"/>
          <w:color w:val="auto"/>
          <w:sz w:val="24"/>
          <w:szCs w:val="24"/>
          <w:u w:color="FF0000"/>
          <w:lang w:val="en-US"/>
        </w:rPr>
        <w:t>,</w:t>
      </w:r>
      <w:r w:rsidRPr="00AB3759">
        <w:rPr>
          <w:rFonts w:ascii="Calibri" w:eastAsia="Calibri" w:hAnsi="Calibri" w:cs="Calibri"/>
          <w:color w:val="auto"/>
          <w:sz w:val="24"/>
          <w:szCs w:val="24"/>
          <w:u w:color="FF0000"/>
          <w:lang w:val="en-US"/>
        </w:rPr>
        <w:t xml:space="preserve"> and Christianity will primarily be studied</w:t>
      </w:r>
      <w:r w:rsidR="00D92697" w:rsidRPr="00AB3759">
        <w:rPr>
          <w:rFonts w:ascii="Calibri" w:eastAsia="Calibri" w:hAnsi="Calibri" w:cs="Calibri"/>
          <w:color w:val="auto"/>
          <w:sz w:val="24"/>
          <w:szCs w:val="24"/>
          <w:u w:color="FF0000"/>
          <w:lang w:val="en-US"/>
        </w:rPr>
        <w:t>. S</w:t>
      </w:r>
      <w:r w:rsidRPr="00AB3759">
        <w:rPr>
          <w:rFonts w:ascii="Calibri" w:eastAsia="Calibri" w:hAnsi="Calibri" w:cs="Calibri"/>
          <w:color w:val="auto"/>
          <w:sz w:val="24"/>
          <w:szCs w:val="24"/>
          <w:u w:color="FF0000"/>
          <w:lang w:val="en-US"/>
        </w:rPr>
        <w:t>ome academies may choose to also include festivals from other major religions e.g. Diwali.</w:t>
      </w:r>
    </w:p>
    <w:p w14:paraId="46926A3C" w14:textId="77777777" w:rsidR="00434475" w:rsidRPr="00AB3759" w:rsidRDefault="00434475" w:rsidP="00434475">
      <w:pPr>
        <w:pStyle w:val="BodyA"/>
        <w:rPr>
          <w:rFonts w:ascii="Calibri" w:eastAsia="Calibri" w:hAnsi="Calibri" w:cs="Calibri"/>
          <w:color w:val="auto"/>
          <w:sz w:val="24"/>
          <w:szCs w:val="24"/>
        </w:rPr>
      </w:pPr>
    </w:p>
    <w:p w14:paraId="47DB80C1" w14:textId="6F5010E4" w:rsidR="00A569FE" w:rsidRPr="00AB3759" w:rsidRDefault="00A569FE" w:rsidP="00A569FE">
      <w:pPr>
        <w:pStyle w:val="BodyA"/>
        <w:rPr>
          <w:rFonts w:ascii="Calibri" w:eastAsia="Calibri" w:hAnsi="Calibri" w:cs="Calibri"/>
          <w:color w:val="auto"/>
          <w:sz w:val="24"/>
          <w:szCs w:val="24"/>
        </w:rPr>
      </w:pPr>
      <w:r w:rsidRPr="00AB3759">
        <w:rPr>
          <w:rFonts w:ascii="Calibri" w:eastAsia="Calibri" w:hAnsi="Calibri" w:cs="Calibri"/>
          <w:color w:val="auto"/>
          <w:sz w:val="24"/>
          <w:szCs w:val="24"/>
        </w:rPr>
        <w:t>In accordance with the Statement of Entitlement, at least 5</w:t>
      </w:r>
      <w:r w:rsidR="007439A6" w:rsidRPr="00AB3759">
        <w:rPr>
          <w:rFonts w:ascii="Calibri" w:eastAsia="Calibri" w:hAnsi="Calibri" w:cs="Calibri"/>
          <w:color w:val="auto"/>
          <w:sz w:val="24"/>
          <w:szCs w:val="24"/>
        </w:rPr>
        <w:t>1</w:t>
      </w:r>
      <w:r w:rsidRPr="00AB3759">
        <w:rPr>
          <w:rFonts w:ascii="Calibri" w:eastAsia="Calibri" w:hAnsi="Calibri" w:cs="Calibri"/>
          <w:color w:val="auto"/>
          <w:sz w:val="24"/>
          <w:szCs w:val="24"/>
        </w:rPr>
        <w:t>% of curriculum time</w:t>
      </w:r>
      <w:r w:rsidR="007439A6" w:rsidRPr="00AB3759">
        <w:rPr>
          <w:rFonts w:ascii="Calibri" w:eastAsia="Calibri" w:hAnsi="Calibri" w:cs="Calibri"/>
          <w:color w:val="auto"/>
          <w:sz w:val="24"/>
          <w:szCs w:val="24"/>
        </w:rPr>
        <w:t xml:space="preserve"> (the majority)</w:t>
      </w:r>
      <w:r w:rsidRPr="00AB3759">
        <w:rPr>
          <w:rFonts w:ascii="Calibri" w:eastAsia="Calibri" w:hAnsi="Calibri" w:cs="Calibri"/>
          <w:color w:val="auto"/>
          <w:sz w:val="24"/>
          <w:szCs w:val="24"/>
        </w:rPr>
        <w:t xml:space="preserve"> is allocated to the teaching of Christianity. This entitlement is met both through the weekly or blocked teaching of RE, and through additional RE days which focus on an aspect of the Christian Faith.</w:t>
      </w:r>
    </w:p>
    <w:p w14:paraId="49017F32" w14:textId="77777777" w:rsidR="00F919B5" w:rsidRPr="00AB3759" w:rsidRDefault="00F919B5" w:rsidP="00434475">
      <w:pPr>
        <w:pStyle w:val="BodyA"/>
        <w:rPr>
          <w:rFonts w:ascii="Calibri" w:eastAsia="Calibri" w:hAnsi="Calibri" w:cs="Calibri"/>
          <w:color w:val="auto"/>
          <w:sz w:val="24"/>
          <w:szCs w:val="24"/>
        </w:rPr>
      </w:pPr>
    </w:p>
    <w:p w14:paraId="1DBD1FF3" w14:textId="5A72A608" w:rsidR="008D3E44" w:rsidRPr="00AB3759" w:rsidRDefault="00F919B5" w:rsidP="00434475">
      <w:pPr>
        <w:pStyle w:val="BodyA"/>
        <w:rPr>
          <w:rFonts w:ascii="Calibri" w:eastAsia="Calibri" w:hAnsi="Calibri" w:cs="Calibri"/>
          <w:color w:val="auto"/>
          <w:sz w:val="24"/>
          <w:szCs w:val="24"/>
        </w:rPr>
      </w:pPr>
      <w:r w:rsidRPr="00AB3759">
        <w:rPr>
          <w:rFonts w:ascii="Calibri" w:eastAsia="Calibri" w:hAnsi="Calibri" w:cs="Calibri"/>
          <w:color w:val="auto"/>
          <w:sz w:val="24"/>
          <w:szCs w:val="24"/>
        </w:rPr>
        <w:t xml:space="preserve">The use of the resource </w:t>
      </w:r>
      <w:r w:rsidRPr="00AB3759">
        <w:rPr>
          <w:rFonts w:ascii="Calibri" w:eastAsia="Calibri" w:hAnsi="Calibri" w:cs="Calibri"/>
          <w:i/>
          <w:color w:val="auto"/>
          <w:sz w:val="24"/>
          <w:szCs w:val="24"/>
        </w:rPr>
        <w:t>Understanding Christianity</w:t>
      </w:r>
      <w:r w:rsidR="003B5A63" w:rsidRPr="00AB3759">
        <w:rPr>
          <w:rFonts w:ascii="Calibri" w:eastAsia="Calibri" w:hAnsi="Calibri" w:cs="Calibri"/>
          <w:color w:val="auto"/>
          <w:sz w:val="24"/>
          <w:szCs w:val="24"/>
        </w:rPr>
        <w:t xml:space="preserve"> particularly supports the development of the theological perspective.</w:t>
      </w:r>
      <w:r w:rsidR="00990E0B" w:rsidRPr="00AB3759">
        <w:rPr>
          <w:rFonts w:ascii="Calibri" w:eastAsia="Calibri" w:hAnsi="Calibri" w:cs="Calibri"/>
          <w:color w:val="auto"/>
          <w:sz w:val="24"/>
          <w:szCs w:val="24"/>
        </w:rPr>
        <w:t xml:space="preserve"> From September 2025 schools will also utilise the new Church of England resource: Christianity as a Global World Faith to explore Christianity in its global and diverse contexts.</w:t>
      </w:r>
    </w:p>
    <w:p w14:paraId="6319A1FA" w14:textId="2AFC16F3" w:rsidR="008D3E44" w:rsidRPr="00AB3759" w:rsidRDefault="008D3E44" w:rsidP="00434475">
      <w:pPr>
        <w:pStyle w:val="BodyA"/>
        <w:rPr>
          <w:rFonts w:ascii="Calibri" w:eastAsia="Calibri" w:hAnsi="Calibri" w:cs="Calibri"/>
          <w:color w:val="auto"/>
          <w:sz w:val="24"/>
          <w:szCs w:val="24"/>
        </w:rPr>
      </w:pPr>
      <w:r w:rsidRPr="00AB3759">
        <w:rPr>
          <w:rFonts w:ascii="Calibri" w:eastAsia="Calibri" w:hAnsi="Calibri" w:cs="Calibri"/>
          <w:color w:val="auto"/>
          <w:sz w:val="24"/>
          <w:szCs w:val="24"/>
        </w:rPr>
        <w:t xml:space="preserve">It is expected that each academy has developed a clear curriculum map for </w:t>
      </w:r>
      <w:r w:rsidR="009D0167" w:rsidRPr="00AB3759">
        <w:rPr>
          <w:rFonts w:ascii="Calibri" w:eastAsia="Calibri" w:hAnsi="Calibri" w:cs="Calibri"/>
          <w:color w:val="auto"/>
          <w:sz w:val="24"/>
          <w:szCs w:val="24"/>
        </w:rPr>
        <w:t>religious</w:t>
      </w:r>
      <w:r w:rsidRPr="00AB3759">
        <w:rPr>
          <w:rFonts w:ascii="Calibri" w:eastAsia="Calibri" w:hAnsi="Calibri" w:cs="Calibri"/>
          <w:color w:val="auto"/>
          <w:sz w:val="24"/>
          <w:szCs w:val="24"/>
        </w:rPr>
        <w:t xml:space="preserve"> education that identifies the multi-disciplines, the enquiry big questions and plots the substantive knowledge</w:t>
      </w:r>
      <w:r w:rsidR="00990E0B" w:rsidRPr="00AB3759">
        <w:rPr>
          <w:rFonts w:ascii="Calibri" w:eastAsia="Calibri" w:hAnsi="Calibri" w:cs="Calibri"/>
          <w:color w:val="auto"/>
          <w:sz w:val="24"/>
          <w:szCs w:val="24"/>
        </w:rPr>
        <w:t xml:space="preserve"> </w:t>
      </w:r>
      <w:r w:rsidR="00990E0B" w:rsidRPr="00AB3759">
        <w:rPr>
          <w:rFonts w:ascii="Calibri" w:eastAsia="Calibri" w:hAnsi="Calibri" w:cs="Calibri"/>
          <w:color w:val="auto"/>
          <w:sz w:val="24"/>
          <w:szCs w:val="24"/>
        </w:rPr>
        <w:lastRenderedPageBreak/>
        <w:t>and disciplinary knowledge</w:t>
      </w:r>
      <w:r w:rsidRPr="00AB3759">
        <w:rPr>
          <w:rFonts w:ascii="Calibri" w:eastAsia="Calibri" w:hAnsi="Calibri" w:cs="Calibri"/>
          <w:color w:val="auto"/>
          <w:sz w:val="24"/>
          <w:szCs w:val="24"/>
        </w:rPr>
        <w:t xml:space="preserve"> and ways of knowing.  This will provide a systematic and progressive curriculum that develop</w:t>
      </w:r>
      <w:r w:rsidR="00BE5B7B" w:rsidRPr="00AB3759">
        <w:rPr>
          <w:rFonts w:ascii="Calibri" w:eastAsia="Calibri" w:hAnsi="Calibri" w:cs="Calibri"/>
          <w:color w:val="auto"/>
          <w:sz w:val="24"/>
          <w:szCs w:val="24"/>
        </w:rPr>
        <w:t>s</w:t>
      </w:r>
      <w:r w:rsidRPr="00AB3759">
        <w:rPr>
          <w:rFonts w:ascii="Calibri" w:eastAsia="Calibri" w:hAnsi="Calibri" w:cs="Calibri"/>
          <w:color w:val="auto"/>
          <w:sz w:val="24"/>
          <w:szCs w:val="24"/>
        </w:rPr>
        <w:t xml:space="preserve"> in complexity and builds on prior learning experiences in a meaningful way.  It will provide deeper learning rather than excessive subject content.</w:t>
      </w:r>
    </w:p>
    <w:p w14:paraId="235133F8" w14:textId="77777777" w:rsidR="008E3282" w:rsidRPr="00AB3759" w:rsidRDefault="008E3282" w:rsidP="00434475">
      <w:pPr>
        <w:pStyle w:val="BodyA"/>
        <w:rPr>
          <w:rFonts w:ascii="Calibri" w:eastAsia="Calibri" w:hAnsi="Calibri" w:cs="Calibri"/>
          <w:color w:val="auto"/>
          <w:sz w:val="24"/>
          <w:szCs w:val="24"/>
        </w:rPr>
      </w:pPr>
    </w:p>
    <w:p w14:paraId="7CE36E48" w14:textId="3FB80A75" w:rsidR="00EC07E5" w:rsidRPr="00AB3759" w:rsidRDefault="00D40A7C" w:rsidP="00230309">
      <w:pPr>
        <w:pStyle w:val="Heading1"/>
        <w:rPr>
          <w:rFonts w:ascii="Calibri" w:eastAsia="Corbel" w:hAnsi="Calibri" w:cs="Calibri"/>
          <w:b/>
          <w:bCs/>
          <w:color w:val="auto"/>
          <w:u w:color="000000"/>
          <w:lang w:eastAsia="en-GB"/>
        </w:rPr>
      </w:pPr>
      <w:bookmarkStart w:id="4" w:name="_Toc184982088"/>
      <w:r w:rsidRPr="00AB3759">
        <w:rPr>
          <w:rFonts w:ascii="Calibri" w:eastAsia="Calibri" w:hAnsi="Calibri" w:cs="Calibri"/>
          <w:b/>
          <w:bCs/>
          <w:color w:val="auto"/>
          <w:sz w:val="24"/>
          <w:szCs w:val="24"/>
          <w:lang w:val="en-US"/>
        </w:rPr>
        <w:t>Teaching RE</w:t>
      </w:r>
      <w:bookmarkEnd w:id="4"/>
    </w:p>
    <w:p w14:paraId="0542C6FF" w14:textId="6F0E9F76" w:rsidR="00EC07E5" w:rsidRPr="00AB3759" w:rsidRDefault="00D40A7C">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Religious </w:t>
      </w:r>
      <w:r w:rsidR="00F919B5" w:rsidRPr="00AB3759">
        <w:rPr>
          <w:rFonts w:ascii="Calibri" w:eastAsia="Calibri" w:hAnsi="Calibri" w:cs="Calibri"/>
          <w:color w:val="auto"/>
          <w:sz w:val="24"/>
          <w:szCs w:val="24"/>
          <w:lang w:val="en-US"/>
        </w:rPr>
        <w:t>e</w:t>
      </w:r>
      <w:r w:rsidRPr="00AB3759">
        <w:rPr>
          <w:rFonts w:ascii="Calibri" w:eastAsia="Calibri" w:hAnsi="Calibri" w:cs="Calibri"/>
          <w:color w:val="auto"/>
          <w:sz w:val="24"/>
          <w:szCs w:val="24"/>
          <w:lang w:val="en-US"/>
        </w:rPr>
        <w:t xml:space="preserve">ducation uses an </w:t>
      </w:r>
      <w:r w:rsidR="00C054F8" w:rsidRPr="00AB3759">
        <w:rPr>
          <w:rFonts w:ascii="Calibri" w:eastAsia="Calibri" w:hAnsi="Calibri" w:cs="Calibri"/>
          <w:color w:val="auto"/>
          <w:sz w:val="24"/>
          <w:szCs w:val="24"/>
          <w:lang w:val="en-US"/>
        </w:rPr>
        <w:t>enquiry-based</w:t>
      </w:r>
      <w:r w:rsidRPr="00AB3759">
        <w:rPr>
          <w:rFonts w:ascii="Calibri" w:eastAsia="Calibri" w:hAnsi="Calibri" w:cs="Calibri"/>
          <w:color w:val="auto"/>
          <w:sz w:val="24"/>
          <w:szCs w:val="24"/>
          <w:lang w:val="en-US"/>
        </w:rPr>
        <w:t xml:space="preserve"> approach to learning.</w:t>
      </w:r>
      <w:r w:rsidR="00F919B5" w:rsidRPr="00AB3759">
        <w:rPr>
          <w:rFonts w:ascii="Calibri" w:eastAsia="Calibri" w:hAnsi="Calibri" w:cs="Calibri"/>
          <w:color w:val="auto"/>
          <w:sz w:val="24"/>
          <w:szCs w:val="24"/>
          <w:lang w:val="en-US"/>
        </w:rPr>
        <w:t xml:space="preserve"> This is based on</w:t>
      </w:r>
      <w:r w:rsidRPr="00AB3759">
        <w:rPr>
          <w:rFonts w:ascii="Calibri" w:eastAsia="Calibri" w:hAnsi="Calibri" w:cs="Calibri"/>
          <w:color w:val="auto"/>
          <w:sz w:val="24"/>
          <w:szCs w:val="24"/>
          <w:lang w:val="en-US"/>
        </w:rPr>
        <w:t xml:space="preserve"> the best practice framework in the Norfolk/Suffolk agreed syllabus. This approach enables pupils to focus on an enquiry question which </w:t>
      </w:r>
      <w:r w:rsidR="00F919B5" w:rsidRPr="00AB3759">
        <w:rPr>
          <w:rFonts w:ascii="Calibri" w:eastAsia="Calibri" w:hAnsi="Calibri" w:cs="Calibri"/>
          <w:color w:val="auto"/>
          <w:sz w:val="24"/>
          <w:szCs w:val="24"/>
          <w:lang w:val="en-US"/>
        </w:rPr>
        <w:t xml:space="preserve">explores aspects of the theological, philosophical and human/social sciences. </w:t>
      </w:r>
      <w:r w:rsidRPr="00AB3759">
        <w:rPr>
          <w:rFonts w:ascii="Calibri" w:eastAsia="Calibri" w:hAnsi="Calibri" w:cs="Calibri"/>
          <w:color w:val="auto"/>
          <w:sz w:val="24"/>
          <w:szCs w:val="24"/>
          <w:lang w:val="en-US"/>
        </w:rPr>
        <w:t>A range of teaching strategies are used to ensure learning is challenging and</w:t>
      </w:r>
      <w:r w:rsidR="00F919B5" w:rsidRPr="00AB3759">
        <w:rPr>
          <w:rFonts w:ascii="Calibri" w:eastAsia="Calibri" w:hAnsi="Calibri" w:cs="Calibri"/>
          <w:color w:val="auto"/>
          <w:sz w:val="24"/>
          <w:szCs w:val="24"/>
          <w:lang w:val="en-US"/>
        </w:rPr>
        <w:t xml:space="preserve"> relevant including the use of </w:t>
      </w:r>
      <w:r w:rsidRPr="00AB3759">
        <w:rPr>
          <w:rFonts w:ascii="Calibri" w:eastAsia="Calibri" w:hAnsi="Calibri" w:cs="Calibri"/>
          <w:color w:val="auto"/>
          <w:sz w:val="24"/>
          <w:szCs w:val="24"/>
          <w:lang w:val="en-US"/>
        </w:rPr>
        <w:t xml:space="preserve">art, music, thinking skills, artefacts and stories. </w:t>
      </w:r>
    </w:p>
    <w:p w14:paraId="6DD8E7EB" w14:textId="77777777" w:rsidR="00EC07E5" w:rsidRPr="00AB3759" w:rsidRDefault="00EC07E5">
      <w:pPr>
        <w:pStyle w:val="BodyA"/>
        <w:rPr>
          <w:rFonts w:ascii="Calibri" w:eastAsia="Calibri" w:hAnsi="Calibri" w:cs="Calibri"/>
          <w:color w:val="auto"/>
          <w:sz w:val="24"/>
          <w:szCs w:val="24"/>
        </w:rPr>
      </w:pPr>
    </w:p>
    <w:p w14:paraId="354626EC" w14:textId="23DD5EE0" w:rsidR="00EC07E5" w:rsidRPr="00AB3759" w:rsidRDefault="00D40A7C">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Where possible we want our pupils to have opportunities to encounter local faith communities through visits to local places of worship or visit</w:t>
      </w:r>
      <w:r w:rsidR="008D3E44" w:rsidRPr="00AB3759">
        <w:rPr>
          <w:rFonts w:ascii="Calibri" w:eastAsia="Calibri" w:hAnsi="Calibri" w:cs="Calibri"/>
          <w:color w:val="auto"/>
          <w:sz w:val="24"/>
          <w:szCs w:val="24"/>
          <w:lang w:val="en-US"/>
        </w:rPr>
        <w:t>s</w:t>
      </w:r>
      <w:r w:rsidRPr="00AB3759">
        <w:rPr>
          <w:rFonts w:ascii="Calibri" w:eastAsia="Calibri" w:hAnsi="Calibri" w:cs="Calibri"/>
          <w:color w:val="auto"/>
          <w:sz w:val="24"/>
          <w:szCs w:val="24"/>
          <w:lang w:val="en-US"/>
        </w:rPr>
        <w:t xml:space="preserve"> from members of local faith communities.</w:t>
      </w:r>
      <w:r w:rsidR="00990E0B" w:rsidRPr="00AB3759">
        <w:rPr>
          <w:rFonts w:ascii="Calibri" w:eastAsia="Calibri" w:hAnsi="Calibri" w:cs="Calibri"/>
          <w:color w:val="auto"/>
          <w:sz w:val="24"/>
          <w:szCs w:val="24"/>
          <w:lang w:val="en-US"/>
        </w:rPr>
        <w:t xml:space="preserve"> Providing pupils will authentic lived experiences of religion and worldviews is an essential part </w:t>
      </w:r>
      <w:proofErr w:type="gramStart"/>
      <w:r w:rsidR="00990E0B" w:rsidRPr="00AB3759">
        <w:rPr>
          <w:rFonts w:ascii="Calibri" w:eastAsia="Calibri" w:hAnsi="Calibri" w:cs="Calibri"/>
          <w:color w:val="auto"/>
          <w:sz w:val="24"/>
          <w:szCs w:val="24"/>
          <w:lang w:val="en-US"/>
        </w:rPr>
        <w:t>on</w:t>
      </w:r>
      <w:proofErr w:type="gramEnd"/>
      <w:r w:rsidR="00990E0B" w:rsidRPr="00AB3759">
        <w:rPr>
          <w:rFonts w:ascii="Calibri" w:eastAsia="Calibri" w:hAnsi="Calibri" w:cs="Calibri"/>
          <w:color w:val="auto"/>
          <w:sz w:val="24"/>
          <w:szCs w:val="24"/>
          <w:lang w:val="en-US"/>
        </w:rPr>
        <w:t xml:space="preserve"> supporting them to respect a range of beliefs within their local and wider context</w:t>
      </w:r>
      <w:r w:rsidR="009D0167" w:rsidRPr="00AB3759">
        <w:rPr>
          <w:rFonts w:ascii="Calibri" w:eastAsia="Calibri" w:hAnsi="Calibri" w:cs="Calibri"/>
          <w:color w:val="auto"/>
          <w:sz w:val="24"/>
          <w:szCs w:val="24"/>
          <w:lang w:val="en-US"/>
        </w:rPr>
        <w:t xml:space="preserve">. </w:t>
      </w:r>
      <w:r w:rsidR="008D3E44" w:rsidRPr="00AB3759">
        <w:rPr>
          <w:rFonts w:ascii="Calibri" w:eastAsia="Calibri" w:hAnsi="Calibri" w:cs="Calibri"/>
          <w:color w:val="auto"/>
          <w:sz w:val="24"/>
          <w:szCs w:val="24"/>
          <w:lang w:val="en-US"/>
        </w:rPr>
        <w:t xml:space="preserve">Remote Learning will </w:t>
      </w:r>
      <w:proofErr w:type="spellStart"/>
      <w:r w:rsidR="008D3E44" w:rsidRPr="00AB3759">
        <w:rPr>
          <w:rFonts w:ascii="Calibri" w:eastAsia="Calibri" w:hAnsi="Calibri" w:cs="Calibri"/>
          <w:color w:val="auto"/>
          <w:sz w:val="24"/>
          <w:szCs w:val="24"/>
          <w:lang w:val="en-US"/>
        </w:rPr>
        <w:t>utilise</w:t>
      </w:r>
      <w:proofErr w:type="spellEnd"/>
      <w:r w:rsidR="008D3E44" w:rsidRPr="00AB3759">
        <w:rPr>
          <w:rFonts w:ascii="Calibri" w:eastAsia="Calibri" w:hAnsi="Calibri" w:cs="Calibri"/>
          <w:color w:val="auto"/>
          <w:sz w:val="24"/>
          <w:szCs w:val="24"/>
          <w:lang w:val="en-US"/>
        </w:rPr>
        <w:t xml:space="preserve"> online resources to facilitate virtual visits or visitors to ensure high quality RE is still being delivered.</w:t>
      </w:r>
    </w:p>
    <w:p w14:paraId="181016D3" w14:textId="77777777" w:rsidR="00C74438" w:rsidRPr="00AB3759" w:rsidRDefault="00C74438" w:rsidP="00C74438">
      <w:pPr>
        <w:pStyle w:val="BodyA"/>
        <w:rPr>
          <w:rFonts w:ascii="Calibri" w:hAnsi="Calibri" w:cs="Calibri"/>
          <w:color w:val="auto"/>
          <w:sz w:val="24"/>
          <w:szCs w:val="24"/>
        </w:rPr>
      </w:pPr>
    </w:p>
    <w:p w14:paraId="61736548" w14:textId="77777777" w:rsidR="00990E0B" w:rsidRPr="00AB3759" w:rsidRDefault="00990E0B" w:rsidP="00990E0B">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Pupils may record their learning in a variety of ways – creative response sin RE are encouraged as much as written response (where applicable). Academies may choose to record learning in individual pupil books or collectively in class RE Floor Books, or a combination of both. Whatever means is chosen by the academy – the record will provide a comprehensive and compelling evidence base to tell the story of RE learning for pupils in the academy.</w:t>
      </w:r>
    </w:p>
    <w:p w14:paraId="0678C03C" w14:textId="77777777" w:rsidR="00990E0B" w:rsidRPr="00AB3759" w:rsidRDefault="00990E0B" w:rsidP="00C74438">
      <w:pPr>
        <w:pStyle w:val="BodyA"/>
        <w:rPr>
          <w:rFonts w:ascii="Calibri" w:hAnsi="Calibri" w:cs="Calibri"/>
          <w:color w:val="auto"/>
          <w:sz w:val="24"/>
          <w:szCs w:val="24"/>
        </w:rPr>
      </w:pPr>
    </w:p>
    <w:p w14:paraId="3C48561F" w14:textId="77777777" w:rsidR="00EC07E5" w:rsidRPr="00AB3759" w:rsidRDefault="00D40A7C" w:rsidP="00230309">
      <w:pPr>
        <w:pStyle w:val="Heading1"/>
        <w:rPr>
          <w:rFonts w:ascii="Calibri" w:eastAsia="Calibri" w:hAnsi="Calibri" w:cs="Calibri"/>
          <w:b/>
          <w:bCs/>
          <w:color w:val="auto"/>
          <w:sz w:val="24"/>
          <w:szCs w:val="24"/>
          <w:lang w:val="fr-FR"/>
        </w:rPr>
      </w:pPr>
      <w:bookmarkStart w:id="5" w:name="_Toc184982089"/>
      <w:proofErr w:type="spellStart"/>
      <w:r w:rsidRPr="00AB3759">
        <w:rPr>
          <w:rFonts w:ascii="Calibri" w:eastAsia="Calibri" w:hAnsi="Calibri" w:cs="Calibri"/>
          <w:b/>
          <w:bCs/>
          <w:color w:val="auto"/>
          <w:sz w:val="24"/>
          <w:szCs w:val="24"/>
          <w:lang w:val="fr-FR"/>
        </w:rPr>
        <w:t>Assessment</w:t>
      </w:r>
      <w:bookmarkEnd w:id="5"/>
      <w:proofErr w:type="spellEnd"/>
      <w:r w:rsidRPr="00AB3759">
        <w:rPr>
          <w:rFonts w:ascii="Calibri" w:eastAsia="Calibri" w:hAnsi="Calibri" w:cs="Calibri"/>
          <w:b/>
          <w:bCs/>
          <w:color w:val="auto"/>
          <w:sz w:val="24"/>
          <w:szCs w:val="24"/>
          <w:lang w:val="fr-FR"/>
        </w:rPr>
        <w:t xml:space="preserve"> </w:t>
      </w:r>
    </w:p>
    <w:p w14:paraId="7163EB09" w14:textId="77777777" w:rsidR="003B5A63" w:rsidRPr="00AB3759" w:rsidRDefault="003B5A63" w:rsidP="003B5A63">
      <w:pPr>
        <w:rPr>
          <w:rFonts w:ascii="Calibri" w:hAnsi="Calibri" w:cs="Calibri"/>
        </w:rPr>
      </w:pPr>
      <w:r w:rsidRPr="00AB3759">
        <w:rPr>
          <w:rFonts w:ascii="Calibri" w:hAnsi="Calibri" w:cs="Calibri"/>
        </w:rPr>
        <w:t>Pupils are assessed in terms of how they are making progress in relation to the theological, philosophical and human/social sciences disciplines within RE. In broad terms the following principles have been applied to each aspect in terms of what it means to become more religiously literate:</w:t>
      </w:r>
    </w:p>
    <w:p w14:paraId="213CA478" w14:textId="77777777" w:rsidR="003B5A63" w:rsidRPr="00AB3759" w:rsidRDefault="003B5A63" w:rsidP="003B5A63">
      <w:pPr>
        <w:rPr>
          <w:rFonts w:ascii="Calibri" w:hAnsi="Calibri" w:cs="Calibri"/>
        </w:rPr>
      </w:pPr>
    </w:p>
    <w:p w14:paraId="2E7E4E29" w14:textId="77777777" w:rsidR="003B5A63" w:rsidRPr="00AB3759" w:rsidRDefault="003B5A63" w:rsidP="00E75968">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ind w:left="714" w:hanging="357"/>
        <w:rPr>
          <w:rFonts w:ascii="Calibri" w:hAnsi="Calibri" w:cs="Calibri"/>
          <w:color w:val="auto"/>
          <w:sz w:val="24"/>
          <w:szCs w:val="24"/>
        </w:rPr>
      </w:pPr>
      <w:r w:rsidRPr="00AB3759">
        <w:rPr>
          <w:rFonts w:ascii="Calibri" w:hAnsi="Calibri" w:cs="Calibri"/>
          <w:color w:val="auto"/>
          <w:sz w:val="24"/>
          <w:szCs w:val="24"/>
        </w:rPr>
        <w:t>Extending knowledge and understanding from the concrete and familiar to the abstract and complex</w:t>
      </w:r>
    </w:p>
    <w:p w14:paraId="3E894812" w14:textId="77777777" w:rsidR="003B5A63" w:rsidRPr="00AB3759" w:rsidRDefault="003B5A63" w:rsidP="00E75968">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ind w:left="714" w:hanging="357"/>
        <w:rPr>
          <w:rFonts w:ascii="Calibri" w:hAnsi="Calibri" w:cs="Calibri"/>
          <w:color w:val="auto"/>
          <w:sz w:val="24"/>
          <w:szCs w:val="24"/>
        </w:rPr>
      </w:pPr>
      <w:r w:rsidRPr="00AB3759">
        <w:rPr>
          <w:rFonts w:ascii="Calibri" w:hAnsi="Calibri" w:cs="Calibri"/>
          <w:color w:val="auto"/>
          <w:sz w:val="24"/>
          <w:szCs w:val="24"/>
        </w:rPr>
        <w:t>Moving from simple ideas and beliefs/concepts to making connections between them and placing these within a bigger picture or meta-narrative</w:t>
      </w:r>
    </w:p>
    <w:p w14:paraId="339EB7D3" w14:textId="77777777" w:rsidR="003B5A63" w:rsidRPr="00AB3759" w:rsidRDefault="003B5A63" w:rsidP="00E75968">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ind w:left="714" w:hanging="357"/>
        <w:rPr>
          <w:rFonts w:ascii="Calibri" w:hAnsi="Calibri" w:cs="Calibri"/>
          <w:color w:val="auto"/>
          <w:sz w:val="24"/>
          <w:szCs w:val="24"/>
        </w:rPr>
      </w:pPr>
      <w:r w:rsidRPr="00AB3759">
        <w:rPr>
          <w:rFonts w:ascii="Calibri" w:hAnsi="Calibri" w:cs="Calibri"/>
          <w:color w:val="auto"/>
          <w:sz w:val="24"/>
          <w:szCs w:val="24"/>
        </w:rPr>
        <w:t>Demonstrating increasing layers of interpretation of religion, religions, beliefs and worldviews through engagement with a broadening and increasingly complex range of information</w:t>
      </w:r>
    </w:p>
    <w:p w14:paraId="6AFEF8F5" w14:textId="51F55ECF" w:rsidR="003B5A63" w:rsidRPr="00AB3759" w:rsidRDefault="003B5A63" w:rsidP="00E75968">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ind w:left="714" w:hanging="357"/>
        <w:rPr>
          <w:rFonts w:ascii="Calibri" w:hAnsi="Calibri" w:cs="Calibri"/>
          <w:color w:val="auto"/>
          <w:sz w:val="24"/>
          <w:szCs w:val="24"/>
        </w:rPr>
      </w:pPr>
      <w:r w:rsidRPr="00AB3759">
        <w:rPr>
          <w:rFonts w:ascii="Calibri" w:hAnsi="Calibri" w:cs="Calibri"/>
          <w:color w:val="auto"/>
          <w:sz w:val="24"/>
          <w:szCs w:val="24"/>
        </w:rPr>
        <w:t xml:space="preserve">Showing an increasing ability to critically question and form coherent, logical arguments, including increasing recognition of divergences of opinion about and the controversial nature of religion and </w:t>
      </w:r>
      <w:r w:rsidR="009D0167" w:rsidRPr="00AB3759">
        <w:rPr>
          <w:rFonts w:ascii="Calibri" w:hAnsi="Calibri" w:cs="Calibri"/>
          <w:color w:val="auto"/>
          <w:sz w:val="24"/>
          <w:szCs w:val="24"/>
        </w:rPr>
        <w:t>belief.</w:t>
      </w:r>
    </w:p>
    <w:p w14:paraId="52A1D101" w14:textId="77777777" w:rsidR="003B5A63" w:rsidRPr="00AB3759" w:rsidRDefault="003B5A63" w:rsidP="00E75968">
      <w:pPr>
        <w:pStyle w:val="ListParagraph"/>
        <w:numPr>
          <w:ilvl w:val="0"/>
          <w:numId w:val="40"/>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20"/>
        <w:ind w:left="714" w:hanging="357"/>
        <w:rPr>
          <w:rFonts w:ascii="Calibri" w:hAnsi="Calibri" w:cs="Calibri"/>
          <w:color w:val="auto"/>
          <w:sz w:val="24"/>
          <w:szCs w:val="24"/>
        </w:rPr>
      </w:pPr>
      <w:r w:rsidRPr="00AB3759">
        <w:rPr>
          <w:rFonts w:ascii="Calibri" w:hAnsi="Calibri" w:cs="Calibri"/>
          <w:color w:val="auto"/>
          <w:sz w:val="24"/>
          <w:szCs w:val="24"/>
        </w:rPr>
        <w:t>Expressing a broadening understanding of diversity in terms of the nature of religion, religions and worldviews</w:t>
      </w:r>
    </w:p>
    <w:p w14:paraId="24DBF2E6" w14:textId="77777777" w:rsidR="003B5A63" w:rsidRPr="00AB3759" w:rsidRDefault="003B5A63" w:rsidP="003B5A63">
      <w:pPr>
        <w:pStyle w:val="BodyA"/>
        <w:rPr>
          <w:rFonts w:ascii="Calibri" w:hAnsi="Calibri" w:cs="Calibri"/>
          <w:color w:val="auto"/>
          <w:sz w:val="24"/>
          <w:szCs w:val="24"/>
          <w:lang w:val="fr-FR"/>
        </w:rPr>
      </w:pPr>
    </w:p>
    <w:p w14:paraId="20B25DF0" w14:textId="77777777" w:rsidR="00990E0B" w:rsidRPr="00AB3759" w:rsidRDefault="00990E0B" w:rsidP="00990E0B">
      <w:pPr>
        <w:pStyle w:val="BodyA"/>
        <w:rPr>
          <w:rFonts w:ascii="Calibri" w:eastAsia="Calibri" w:hAnsi="Calibri" w:cs="Calibri"/>
          <w:color w:val="auto"/>
          <w:sz w:val="24"/>
          <w:szCs w:val="24"/>
        </w:rPr>
      </w:pPr>
      <w:r w:rsidRPr="00AB3759">
        <w:rPr>
          <w:rFonts w:ascii="Calibri" w:hAnsi="Calibri" w:cs="Calibri"/>
          <w:color w:val="auto"/>
          <w:sz w:val="24"/>
          <w:szCs w:val="24"/>
        </w:rPr>
        <w:t xml:space="preserve">Pupils are assessed in two ways within RE. Firstly using agreed benchmarks against the methodologies for the ways of knowing (Theology- Believing, Philosophy – Thinking &amp; Knowing, </w:t>
      </w:r>
      <w:r w:rsidRPr="00AB3759">
        <w:rPr>
          <w:rFonts w:ascii="Calibri" w:hAnsi="Calibri" w:cs="Calibri"/>
          <w:color w:val="auto"/>
          <w:sz w:val="24"/>
          <w:szCs w:val="24"/>
        </w:rPr>
        <w:lastRenderedPageBreak/>
        <w:t xml:space="preserve">Social Human Sciences – Living). These match the National Content Standard for RE (REC 2024). </w:t>
      </w:r>
      <w:r w:rsidRPr="00AB3759">
        <w:rPr>
          <w:rFonts w:ascii="Calibri" w:eastAsia="Calibri" w:hAnsi="Calibri" w:cs="Calibri"/>
          <w:color w:val="auto"/>
          <w:sz w:val="24"/>
          <w:szCs w:val="24"/>
        </w:rPr>
        <w:t xml:space="preserve">This is done in a variety of ways e.g. through written activities, role play, artwork, discussion etc.  outcomes may be tracked on the academy’s data tracking system. </w:t>
      </w:r>
    </w:p>
    <w:p w14:paraId="7231BD14" w14:textId="77777777" w:rsidR="00990E0B" w:rsidRPr="00AB3759" w:rsidRDefault="00990E0B" w:rsidP="00990E0B">
      <w:pPr>
        <w:pStyle w:val="BodyA"/>
        <w:rPr>
          <w:rFonts w:ascii="Calibri" w:eastAsia="Calibri" w:hAnsi="Calibri" w:cs="Calibri"/>
          <w:color w:val="auto"/>
          <w:sz w:val="24"/>
          <w:szCs w:val="24"/>
        </w:rPr>
      </w:pPr>
    </w:p>
    <w:p w14:paraId="5EB35AA3" w14:textId="64A319A8" w:rsidR="00990E0B" w:rsidRPr="00AB3759" w:rsidRDefault="00990E0B" w:rsidP="00990E0B">
      <w:pPr>
        <w:pStyle w:val="BodyA"/>
        <w:rPr>
          <w:rFonts w:ascii="Calibri" w:hAnsi="Calibri" w:cs="Calibri"/>
          <w:color w:val="auto"/>
          <w:sz w:val="24"/>
          <w:szCs w:val="24"/>
        </w:rPr>
      </w:pPr>
      <w:r w:rsidRPr="00AB3759">
        <w:rPr>
          <w:rFonts w:ascii="Calibri" w:eastAsia="Calibri" w:hAnsi="Calibri" w:cs="Calibri"/>
          <w:color w:val="auto"/>
          <w:sz w:val="24"/>
          <w:szCs w:val="24"/>
        </w:rPr>
        <w:t>Secondly, pupil’s substantive and disciplinary knowledge will be assessed using assessment suite resources from the Diocese of Norwich.  This provides a comprehensive set of retrieval questions academies can use to check out retention, recall and application of knowledge in RE.</w:t>
      </w:r>
    </w:p>
    <w:p w14:paraId="7E745779" w14:textId="504CA6FB" w:rsidR="008D3E44" w:rsidRPr="00AB3759" w:rsidRDefault="008D3E44" w:rsidP="003B5A63">
      <w:pPr>
        <w:pStyle w:val="BodyA"/>
        <w:rPr>
          <w:rFonts w:ascii="Calibri" w:hAnsi="Calibri" w:cs="Calibri"/>
          <w:color w:val="auto"/>
          <w:sz w:val="24"/>
          <w:szCs w:val="24"/>
        </w:rPr>
      </w:pPr>
    </w:p>
    <w:p w14:paraId="27AEC5EC" w14:textId="0E93065F" w:rsidR="008D3E44" w:rsidRPr="00AB3759" w:rsidRDefault="008D3E44" w:rsidP="003B5A63">
      <w:pPr>
        <w:pStyle w:val="BodyA"/>
        <w:rPr>
          <w:rFonts w:ascii="Calibri" w:hAnsi="Calibri" w:cs="Calibri"/>
          <w:color w:val="auto"/>
          <w:sz w:val="24"/>
          <w:szCs w:val="24"/>
        </w:rPr>
      </w:pPr>
      <w:r w:rsidRPr="00AB3759">
        <w:rPr>
          <w:rFonts w:ascii="Calibri" w:hAnsi="Calibri" w:cs="Calibri"/>
          <w:color w:val="auto"/>
          <w:sz w:val="24"/>
          <w:szCs w:val="24"/>
        </w:rPr>
        <w:t>Moderation of pupils RE work is a core requirement of all DNEAT academies.  Annual moderation of pupil outcomes determines a robust system for benchmarking and exemplifying standards in RE across the trust.  It allows academies to collaborate, evaluate and develop practice in a supportive manner.</w:t>
      </w:r>
    </w:p>
    <w:p w14:paraId="5F549E64" w14:textId="77777777" w:rsidR="003B5A63" w:rsidRPr="00AB3759" w:rsidRDefault="003B5A63" w:rsidP="003B5A63">
      <w:pPr>
        <w:pStyle w:val="BodyA"/>
        <w:rPr>
          <w:rFonts w:ascii="Calibri" w:hAnsi="Calibri" w:cs="Calibri"/>
          <w:color w:val="auto"/>
          <w:sz w:val="24"/>
          <w:szCs w:val="24"/>
          <w:lang w:val="fr-FR"/>
        </w:rPr>
      </w:pPr>
    </w:p>
    <w:p w14:paraId="4C4D4D07" w14:textId="12E9F7A1" w:rsidR="003B5A63" w:rsidRPr="00AB3759" w:rsidRDefault="00D40A7C">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Assessment is regarded as an integral part of teaching and learning and is a continuous process</w:t>
      </w:r>
      <w:r w:rsidR="009D0167" w:rsidRPr="00AB3759">
        <w:rPr>
          <w:rFonts w:ascii="Calibri" w:eastAsia="Calibri" w:hAnsi="Calibri" w:cs="Calibri"/>
          <w:color w:val="auto"/>
          <w:sz w:val="24"/>
          <w:szCs w:val="24"/>
          <w:lang w:val="en-US"/>
        </w:rPr>
        <w:t xml:space="preserve">. </w:t>
      </w:r>
      <w:r w:rsidRPr="00AB3759">
        <w:rPr>
          <w:rFonts w:ascii="Calibri" w:eastAsia="Calibri" w:hAnsi="Calibri" w:cs="Calibri"/>
          <w:color w:val="auto"/>
          <w:sz w:val="24"/>
          <w:szCs w:val="24"/>
          <w:lang w:val="en-US"/>
        </w:rPr>
        <w:t xml:space="preserve">It is the responsibility of the class teacher to assess all pupils in their class. We assess the children to ensure that they </w:t>
      </w:r>
      <w:r w:rsidR="008D3E44" w:rsidRPr="00AB3759">
        <w:rPr>
          <w:rFonts w:ascii="Calibri" w:eastAsia="Calibri" w:hAnsi="Calibri" w:cs="Calibri"/>
          <w:color w:val="auto"/>
          <w:sz w:val="24"/>
          <w:szCs w:val="24"/>
          <w:lang w:val="en-US"/>
        </w:rPr>
        <w:t xml:space="preserve">primarily get better at RE, we also want to ensure they are </w:t>
      </w:r>
      <w:r w:rsidRPr="00AB3759">
        <w:rPr>
          <w:rFonts w:ascii="Calibri" w:eastAsia="Calibri" w:hAnsi="Calibri" w:cs="Calibri"/>
          <w:color w:val="auto"/>
          <w:sz w:val="24"/>
          <w:szCs w:val="24"/>
          <w:lang w:val="en-US"/>
        </w:rPr>
        <w:t>mak</w:t>
      </w:r>
      <w:r w:rsidR="008D3E44" w:rsidRPr="00AB3759">
        <w:rPr>
          <w:rFonts w:ascii="Calibri" w:eastAsia="Calibri" w:hAnsi="Calibri" w:cs="Calibri"/>
          <w:color w:val="auto"/>
          <w:sz w:val="24"/>
          <w:szCs w:val="24"/>
          <w:lang w:val="en-US"/>
        </w:rPr>
        <w:t>ing</w:t>
      </w:r>
      <w:r w:rsidRPr="00AB3759">
        <w:rPr>
          <w:rFonts w:ascii="Calibri" w:eastAsia="Calibri" w:hAnsi="Calibri" w:cs="Calibri"/>
          <w:color w:val="auto"/>
          <w:sz w:val="24"/>
          <w:szCs w:val="24"/>
          <w:lang w:val="en-US"/>
        </w:rPr>
        <w:t xml:space="preserve"> good progress in this subject and </w:t>
      </w:r>
      <w:r w:rsidR="008D3E44" w:rsidRPr="00AB3759">
        <w:rPr>
          <w:rFonts w:ascii="Calibri" w:eastAsia="Calibri" w:hAnsi="Calibri" w:cs="Calibri"/>
          <w:color w:val="auto"/>
          <w:sz w:val="24"/>
          <w:szCs w:val="24"/>
          <w:lang w:val="en-US"/>
        </w:rPr>
        <w:t xml:space="preserve">use it </w:t>
      </w:r>
      <w:r w:rsidRPr="00AB3759">
        <w:rPr>
          <w:rFonts w:ascii="Calibri" w:eastAsia="Calibri" w:hAnsi="Calibri" w:cs="Calibri"/>
          <w:color w:val="auto"/>
          <w:sz w:val="24"/>
          <w:szCs w:val="24"/>
          <w:lang w:val="en-US"/>
        </w:rPr>
        <w:t xml:space="preserve">to plan future work. </w:t>
      </w:r>
    </w:p>
    <w:p w14:paraId="4C90D232" w14:textId="77777777" w:rsidR="00EC07E5" w:rsidRPr="00AB3759" w:rsidRDefault="00EC07E5">
      <w:pPr>
        <w:pStyle w:val="BodyA"/>
        <w:rPr>
          <w:rFonts w:ascii="Calibri" w:eastAsia="Calibri" w:hAnsi="Calibri" w:cs="Calibri"/>
          <w:color w:val="auto"/>
          <w:sz w:val="24"/>
          <w:szCs w:val="24"/>
        </w:rPr>
      </w:pPr>
    </w:p>
    <w:p w14:paraId="74D504E6" w14:textId="4CCFECF4" w:rsidR="00C74438" w:rsidRPr="00AB3759" w:rsidRDefault="00D40A7C">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In addition, pupils are encouraged to use self-assessment to evaluate their own knowledge and understanding</w:t>
      </w:r>
      <w:r w:rsidR="009D0167" w:rsidRPr="00AB3759">
        <w:rPr>
          <w:rFonts w:ascii="Calibri" w:eastAsia="Calibri" w:hAnsi="Calibri" w:cs="Calibri"/>
          <w:color w:val="auto"/>
          <w:sz w:val="24"/>
          <w:szCs w:val="24"/>
          <w:lang w:val="en-US"/>
        </w:rPr>
        <w:t xml:space="preserve">. </w:t>
      </w:r>
      <w:r w:rsidRPr="00AB3759">
        <w:rPr>
          <w:rFonts w:ascii="Calibri" w:eastAsia="Calibri" w:hAnsi="Calibri" w:cs="Calibri"/>
          <w:color w:val="auto"/>
          <w:sz w:val="24"/>
          <w:szCs w:val="24"/>
          <w:lang w:val="en-US"/>
        </w:rPr>
        <w:t>A comment about their progress is made in the annual report to parents.</w:t>
      </w:r>
      <w:r w:rsidR="00990E0B" w:rsidRPr="00AB3759">
        <w:rPr>
          <w:rFonts w:ascii="Calibri" w:eastAsia="Calibri" w:hAnsi="Calibri" w:cs="Calibri"/>
          <w:color w:val="auto"/>
          <w:sz w:val="24"/>
          <w:szCs w:val="24"/>
          <w:lang w:val="en-US"/>
        </w:rPr>
        <w:t xml:space="preserve"> This may also be linked to the development of pupils Personal Knowledge in RE and how this evolves and grows over time.</w:t>
      </w:r>
    </w:p>
    <w:p w14:paraId="2B29EAA2" w14:textId="77777777" w:rsidR="00EC07E5" w:rsidRPr="00AB3759" w:rsidRDefault="00D40A7C" w:rsidP="00230309">
      <w:pPr>
        <w:pStyle w:val="Heading1"/>
        <w:rPr>
          <w:rFonts w:ascii="Calibri" w:eastAsia="Calibri" w:hAnsi="Calibri" w:cs="Calibri"/>
          <w:b/>
          <w:bCs/>
          <w:color w:val="auto"/>
          <w:sz w:val="24"/>
          <w:szCs w:val="24"/>
        </w:rPr>
      </w:pPr>
      <w:bookmarkStart w:id="6" w:name="_Toc184982090"/>
      <w:r w:rsidRPr="00AB3759">
        <w:rPr>
          <w:rFonts w:ascii="Calibri" w:eastAsia="Calibri" w:hAnsi="Calibri" w:cs="Calibri"/>
          <w:b/>
          <w:bCs/>
          <w:color w:val="auto"/>
          <w:sz w:val="24"/>
          <w:szCs w:val="24"/>
        </w:rPr>
        <w:t>Monitoring &amp; Evaluation</w:t>
      </w:r>
      <w:bookmarkEnd w:id="6"/>
    </w:p>
    <w:p w14:paraId="666AADD5" w14:textId="59EA31B3" w:rsidR="00EC07E5" w:rsidRPr="00AB3759" w:rsidRDefault="00D40A7C">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The </w:t>
      </w:r>
      <w:r w:rsidR="00924477" w:rsidRPr="00AB3759">
        <w:rPr>
          <w:rFonts w:ascii="Calibri" w:eastAsia="Calibri" w:hAnsi="Calibri" w:cs="Calibri"/>
          <w:color w:val="auto"/>
          <w:sz w:val="24"/>
          <w:szCs w:val="24"/>
          <w:lang w:val="en-US"/>
        </w:rPr>
        <w:t xml:space="preserve">RE </w:t>
      </w:r>
      <w:r w:rsidR="005127AE" w:rsidRPr="00AB3759">
        <w:rPr>
          <w:rFonts w:ascii="Calibri" w:eastAsia="Calibri" w:hAnsi="Calibri" w:cs="Calibri"/>
          <w:color w:val="auto"/>
          <w:sz w:val="24"/>
          <w:szCs w:val="24"/>
          <w:lang w:val="en-US"/>
        </w:rPr>
        <w:t xml:space="preserve">Subject </w:t>
      </w:r>
      <w:r w:rsidR="00924477" w:rsidRPr="00AB3759">
        <w:rPr>
          <w:rFonts w:ascii="Calibri" w:eastAsia="Calibri" w:hAnsi="Calibri" w:cs="Calibri"/>
          <w:color w:val="auto"/>
          <w:sz w:val="24"/>
          <w:szCs w:val="24"/>
          <w:lang w:val="en-US"/>
        </w:rPr>
        <w:t>Lead</w:t>
      </w:r>
      <w:r w:rsidRPr="00AB3759">
        <w:rPr>
          <w:rFonts w:ascii="Calibri" w:eastAsia="Calibri" w:hAnsi="Calibri" w:cs="Calibri"/>
          <w:color w:val="auto"/>
          <w:sz w:val="24"/>
          <w:szCs w:val="24"/>
          <w:lang w:val="en-US"/>
        </w:rPr>
        <w:t xml:space="preserve"> will monitor provision and standards within the academy through observation, looking at work, talking to children and reviewing the curriculum with staff.</w:t>
      </w:r>
    </w:p>
    <w:p w14:paraId="36BE2C56" w14:textId="38B79E42" w:rsidR="00680315" w:rsidRPr="00AB3759" w:rsidRDefault="00680315">
      <w:pPr>
        <w:pStyle w:val="BodyA"/>
        <w:rPr>
          <w:rFonts w:ascii="Calibri" w:eastAsia="Calibri" w:hAnsi="Calibri" w:cs="Calibri"/>
          <w:color w:val="auto"/>
          <w:sz w:val="24"/>
          <w:szCs w:val="24"/>
          <w:lang w:val="en-US"/>
        </w:rPr>
      </w:pPr>
    </w:p>
    <w:p w14:paraId="259BB35A" w14:textId="49FD6D45" w:rsidR="00EC07E5" w:rsidRPr="00AB3759" w:rsidRDefault="00680315" w:rsidP="0067050D">
      <w:pPr>
        <w:pBdr>
          <w:top w:val="none" w:sz="0" w:space="0" w:color="auto"/>
          <w:left w:val="none" w:sz="0" w:space="0" w:color="auto"/>
          <w:bottom w:val="none" w:sz="0" w:space="0" w:color="auto"/>
          <w:right w:val="none" w:sz="0" w:space="0" w:color="auto"/>
          <w:between w:val="none" w:sz="0" w:space="0" w:color="auto"/>
          <w:bar w:val="none" w:sz="0" w:color="auto"/>
        </w:pBdr>
        <w:spacing w:after="160" w:line="256" w:lineRule="auto"/>
        <w:contextualSpacing/>
        <w:rPr>
          <w:rFonts w:ascii="Calibri" w:eastAsia="Calibri" w:hAnsi="Calibri" w:cs="Calibri"/>
        </w:rPr>
      </w:pPr>
      <w:r w:rsidRPr="00AB3759">
        <w:rPr>
          <w:rFonts w:ascii="Calibri" w:eastAsia="Calibri" w:hAnsi="Calibri" w:cs="Calibri"/>
        </w:rPr>
        <w:t xml:space="preserve">The </w:t>
      </w:r>
      <w:r w:rsidR="00924477" w:rsidRPr="00AB3759">
        <w:rPr>
          <w:rFonts w:ascii="Calibri" w:eastAsia="Calibri" w:hAnsi="Calibri" w:cs="Calibri"/>
        </w:rPr>
        <w:t>RE</w:t>
      </w:r>
      <w:r w:rsidR="005127AE" w:rsidRPr="00AB3759">
        <w:rPr>
          <w:rFonts w:ascii="Calibri" w:eastAsia="Calibri" w:hAnsi="Calibri" w:cs="Calibri"/>
        </w:rPr>
        <w:t xml:space="preserve"> Subject</w:t>
      </w:r>
      <w:r w:rsidR="00924477" w:rsidRPr="00AB3759">
        <w:rPr>
          <w:rFonts w:ascii="Calibri" w:eastAsia="Calibri" w:hAnsi="Calibri" w:cs="Calibri"/>
        </w:rPr>
        <w:t xml:space="preserve"> Lead</w:t>
      </w:r>
      <w:r w:rsidRPr="00AB3759">
        <w:rPr>
          <w:rFonts w:ascii="Calibri" w:eastAsia="Calibri" w:hAnsi="Calibri" w:cs="Calibri"/>
        </w:rPr>
        <w:t xml:space="preserve"> will consider the professional development needs of the academy’s staff through informal discussion, staff surveys and performance management (where appropriate).  This is to ensure staff feel they hold a good subject knowledge and are confident to deliver the content and concepts of the RE curriculum in their academy.</w:t>
      </w:r>
      <w:r w:rsidR="00924477" w:rsidRPr="00AB3759">
        <w:rPr>
          <w:rFonts w:ascii="Calibri" w:eastAsia="Calibri" w:hAnsi="Calibri" w:cs="Calibri"/>
        </w:rPr>
        <w:t xml:space="preserve"> </w:t>
      </w:r>
    </w:p>
    <w:p w14:paraId="3FA5707B" w14:textId="29D9008A" w:rsidR="00EE2268" w:rsidRPr="00AB3759" w:rsidRDefault="00D40A7C">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The </w:t>
      </w:r>
      <w:r w:rsidR="00924477" w:rsidRPr="00AB3759">
        <w:rPr>
          <w:rFonts w:ascii="Calibri" w:eastAsia="Calibri" w:hAnsi="Calibri" w:cs="Calibri"/>
          <w:color w:val="auto"/>
          <w:sz w:val="24"/>
          <w:szCs w:val="24"/>
          <w:lang w:val="en-US"/>
        </w:rPr>
        <w:t xml:space="preserve">RE </w:t>
      </w:r>
      <w:r w:rsidR="00F25DEF" w:rsidRPr="00AB3759">
        <w:rPr>
          <w:rFonts w:ascii="Calibri" w:eastAsia="Calibri" w:hAnsi="Calibri" w:cs="Calibri"/>
          <w:color w:val="auto"/>
          <w:sz w:val="24"/>
          <w:szCs w:val="24"/>
          <w:lang w:val="en-US"/>
        </w:rPr>
        <w:t xml:space="preserve">Subject </w:t>
      </w:r>
      <w:r w:rsidR="00924477" w:rsidRPr="00AB3759">
        <w:rPr>
          <w:rFonts w:ascii="Calibri" w:eastAsia="Calibri" w:hAnsi="Calibri" w:cs="Calibri"/>
          <w:color w:val="auto"/>
          <w:sz w:val="24"/>
          <w:szCs w:val="24"/>
          <w:lang w:val="en-US"/>
        </w:rPr>
        <w:t>Lead</w:t>
      </w:r>
      <w:r w:rsidRPr="00AB3759">
        <w:rPr>
          <w:rFonts w:ascii="Calibri" w:eastAsia="Calibri" w:hAnsi="Calibri" w:cs="Calibri"/>
          <w:color w:val="auto"/>
          <w:sz w:val="24"/>
          <w:szCs w:val="24"/>
          <w:lang w:val="en-US"/>
        </w:rPr>
        <w:t xml:space="preserve"> is responsible for contributing to the academy</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 xml:space="preserve">s </w:t>
      </w:r>
      <w:r w:rsidR="00C054F8" w:rsidRPr="00AB3759">
        <w:rPr>
          <w:rFonts w:ascii="Calibri" w:eastAsia="Calibri" w:hAnsi="Calibri" w:cs="Calibri"/>
          <w:color w:val="auto"/>
          <w:sz w:val="24"/>
          <w:szCs w:val="24"/>
          <w:lang w:val="en-US"/>
        </w:rPr>
        <w:t xml:space="preserve">self-evaluation process. </w:t>
      </w:r>
      <w:r w:rsidRPr="00AB3759">
        <w:rPr>
          <w:rFonts w:ascii="Calibri" w:eastAsia="Calibri" w:hAnsi="Calibri" w:cs="Calibri"/>
          <w:color w:val="auto"/>
          <w:sz w:val="24"/>
          <w:szCs w:val="24"/>
          <w:lang w:val="en-US"/>
        </w:rPr>
        <w:t>In addition</w:t>
      </w:r>
      <w:r w:rsidR="00C054F8" w:rsidRPr="00AB3759">
        <w:rPr>
          <w:rFonts w:ascii="Calibri" w:eastAsia="Calibri" w:hAnsi="Calibri" w:cs="Calibri"/>
          <w:color w:val="auto"/>
          <w:sz w:val="24"/>
          <w:szCs w:val="24"/>
          <w:lang w:val="en-US"/>
        </w:rPr>
        <w:t>,</w:t>
      </w:r>
      <w:r w:rsidRPr="00AB3759">
        <w:rPr>
          <w:rFonts w:ascii="Calibri" w:eastAsia="Calibri" w:hAnsi="Calibri" w:cs="Calibri"/>
          <w:color w:val="auto"/>
          <w:sz w:val="24"/>
          <w:szCs w:val="24"/>
          <w:lang w:val="en-US"/>
        </w:rPr>
        <w:t xml:space="preserve"> the governing body monitor the role of religious education in upholding the Trust Deed of the Academy and its contribution to the Christian ethos of the school.</w:t>
      </w:r>
    </w:p>
    <w:p w14:paraId="619E3C4E" w14:textId="77777777" w:rsidR="00EC07E5" w:rsidRPr="00AB3759" w:rsidRDefault="00EC07E5">
      <w:pPr>
        <w:pStyle w:val="BodyA"/>
        <w:rPr>
          <w:rFonts w:ascii="Calibri" w:eastAsia="Calibri" w:hAnsi="Calibri" w:cs="Calibri"/>
          <w:color w:val="auto"/>
          <w:sz w:val="24"/>
          <w:szCs w:val="24"/>
        </w:rPr>
      </w:pPr>
    </w:p>
    <w:p w14:paraId="55BA6EB9" w14:textId="7C2B8B80" w:rsidR="00EC07E5" w:rsidRPr="00AB3759" w:rsidRDefault="00D40A7C" w:rsidP="00DD4D1E">
      <w:pPr>
        <w:pStyle w:val="Heading1"/>
        <w:rPr>
          <w:rFonts w:ascii="Calibri" w:eastAsia="Calibri" w:hAnsi="Calibri" w:cs="Calibri"/>
          <w:b/>
          <w:bCs/>
          <w:color w:val="auto"/>
          <w:sz w:val="24"/>
          <w:szCs w:val="24"/>
        </w:rPr>
      </w:pPr>
      <w:bookmarkStart w:id="7" w:name="_Toc184982091"/>
      <w:r w:rsidRPr="00AB3759">
        <w:rPr>
          <w:rFonts w:ascii="Calibri" w:eastAsia="Calibri" w:hAnsi="Calibri" w:cs="Calibri"/>
          <w:b/>
          <w:bCs/>
          <w:color w:val="auto"/>
          <w:sz w:val="24"/>
          <w:szCs w:val="24"/>
          <w:lang w:val="en-US"/>
        </w:rPr>
        <w:t xml:space="preserve">Responsibilities for RE within </w:t>
      </w:r>
      <w:r w:rsidR="00C054F8" w:rsidRPr="00AB3759">
        <w:rPr>
          <w:rFonts w:ascii="Calibri" w:eastAsia="Calibri" w:hAnsi="Calibri" w:cs="Calibri"/>
          <w:b/>
          <w:bCs/>
          <w:color w:val="auto"/>
          <w:sz w:val="24"/>
          <w:szCs w:val="24"/>
          <w:lang w:val="en-US"/>
        </w:rPr>
        <w:t>each</w:t>
      </w:r>
      <w:r w:rsidRPr="00AB3759">
        <w:rPr>
          <w:rFonts w:ascii="Calibri" w:eastAsia="Calibri" w:hAnsi="Calibri" w:cs="Calibri"/>
          <w:b/>
          <w:bCs/>
          <w:color w:val="auto"/>
          <w:sz w:val="24"/>
          <w:szCs w:val="24"/>
          <w:lang w:val="en-US"/>
        </w:rPr>
        <w:t xml:space="preserve"> academy (</w:t>
      </w:r>
      <w:r w:rsidRPr="00AB3759">
        <w:rPr>
          <w:rFonts w:ascii="Calibri" w:eastAsia="Calibri" w:hAnsi="Calibri" w:cs="Calibri"/>
          <w:b/>
          <w:bCs/>
          <w:color w:val="auto"/>
          <w:sz w:val="24"/>
          <w:szCs w:val="24"/>
          <w:u w:color="FF0000"/>
          <w:lang w:val="en-US"/>
        </w:rPr>
        <w:t>Principal/Headteacher</w:t>
      </w:r>
      <w:r w:rsidRPr="00AB3759">
        <w:rPr>
          <w:rFonts w:ascii="Calibri" w:eastAsia="Calibri" w:hAnsi="Calibri" w:cs="Calibri"/>
          <w:b/>
          <w:bCs/>
          <w:color w:val="auto"/>
          <w:sz w:val="24"/>
          <w:szCs w:val="24"/>
          <w:lang w:val="en-US"/>
        </w:rPr>
        <w:t>)</w:t>
      </w:r>
      <w:bookmarkEnd w:id="7"/>
    </w:p>
    <w:p w14:paraId="6C3688BE" w14:textId="77777777" w:rsidR="00EC07E5" w:rsidRPr="00AB3759" w:rsidRDefault="00EC07E5" w:rsidP="00DD4D1E">
      <w:pPr>
        <w:pStyle w:val="Heading1"/>
        <w:rPr>
          <w:rFonts w:ascii="Calibri" w:eastAsia="Calibri" w:hAnsi="Calibri" w:cs="Calibri"/>
          <w:b/>
          <w:bCs/>
          <w:color w:val="auto"/>
          <w:sz w:val="24"/>
          <w:szCs w:val="24"/>
        </w:rPr>
      </w:pPr>
    </w:p>
    <w:p w14:paraId="0328E38D" w14:textId="28E7D81C" w:rsidR="00EC07E5" w:rsidRPr="00AB3759" w:rsidRDefault="00D40A7C">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As well as fulfilling their legal obligations, the </w:t>
      </w:r>
      <w:r w:rsidRPr="00AB3759">
        <w:rPr>
          <w:rFonts w:ascii="Calibri" w:eastAsia="Calibri" w:hAnsi="Calibri" w:cs="Calibri"/>
          <w:color w:val="auto"/>
          <w:sz w:val="24"/>
          <w:szCs w:val="24"/>
          <w:u w:color="FF0000"/>
          <w:lang w:val="en-US"/>
        </w:rPr>
        <w:t>Principal</w:t>
      </w:r>
      <w:r w:rsidR="00D7442E" w:rsidRPr="00AB3759">
        <w:rPr>
          <w:rFonts w:ascii="Calibri" w:eastAsia="Calibri" w:hAnsi="Calibri" w:cs="Calibri"/>
          <w:color w:val="auto"/>
          <w:sz w:val="24"/>
          <w:szCs w:val="24"/>
          <w:u w:color="FF0000"/>
          <w:lang w:val="en-US"/>
        </w:rPr>
        <w:t xml:space="preserve"> H</w:t>
      </w:r>
      <w:r w:rsidRPr="00AB3759">
        <w:rPr>
          <w:rFonts w:ascii="Calibri" w:eastAsia="Calibri" w:hAnsi="Calibri" w:cs="Calibri"/>
          <w:color w:val="auto"/>
          <w:sz w:val="24"/>
          <w:szCs w:val="24"/>
          <w:u w:color="FF0000"/>
          <w:lang w:val="en-US"/>
        </w:rPr>
        <w:t xml:space="preserve">eadteacher </w:t>
      </w:r>
      <w:r w:rsidRPr="00AB3759">
        <w:rPr>
          <w:rFonts w:ascii="Calibri" w:eastAsia="Calibri" w:hAnsi="Calibri" w:cs="Calibri"/>
          <w:color w:val="auto"/>
          <w:sz w:val="24"/>
          <w:szCs w:val="24"/>
          <w:lang w:val="en-US"/>
        </w:rPr>
        <w:t>should also make sure that:</w:t>
      </w:r>
    </w:p>
    <w:p w14:paraId="52AE5BE2" w14:textId="77777777" w:rsidR="00EC07E5" w:rsidRPr="00AB3759" w:rsidRDefault="00EC07E5">
      <w:pPr>
        <w:pStyle w:val="BodyA"/>
        <w:rPr>
          <w:rFonts w:ascii="Calibri" w:eastAsia="Calibri" w:hAnsi="Calibri" w:cs="Calibri"/>
          <w:color w:val="auto"/>
          <w:sz w:val="24"/>
          <w:szCs w:val="24"/>
        </w:rPr>
      </w:pPr>
    </w:p>
    <w:p w14:paraId="5B795CA7" w14:textId="03CBEAA5" w:rsidR="00990E0B" w:rsidRPr="00AB3759" w:rsidRDefault="00D40A7C" w:rsidP="00084309">
      <w:pPr>
        <w:pStyle w:val="BodyA"/>
        <w:numPr>
          <w:ilvl w:val="0"/>
          <w:numId w:val="11"/>
        </w:numPr>
        <w:tabs>
          <w:tab w:val="num" w:pos="660"/>
          <w:tab w:val="left" w:pos="720"/>
        </w:tabs>
        <w:suppressAutoHyphens w:val="0"/>
        <w:spacing w:before="120"/>
        <w:ind w:left="658" w:hanging="301"/>
        <w:rPr>
          <w:rFonts w:ascii="Calibri" w:eastAsia="Trebuchet MS" w:hAnsi="Calibri" w:cs="Calibri"/>
          <w:color w:val="auto"/>
          <w:sz w:val="24"/>
          <w:szCs w:val="24"/>
        </w:rPr>
      </w:pPr>
      <w:proofErr w:type="gramStart"/>
      <w:r w:rsidRPr="00AB3759">
        <w:rPr>
          <w:rFonts w:ascii="Calibri" w:eastAsia="Calibri" w:hAnsi="Calibri" w:cs="Calibri"/>
          <w:color w:val="auto"/>
          <w:sz w:val="24"/>
          <w:szCs w:val="24"/>
          <w:lang w:val="en-US"/>
        </w:rPr>
        <w:t>all</w:t>
      </w:r>
      <w:proofErr w:type="gramEnd"/>
      <w:r w:rsidRPr="00AB3759">
        <w:rPr>
          <w:rFonts w:ascii="Calibri" w:eastAsia="Calibri" w:hAnsi="Calibri" w:cs="Calibri"/>
          <w:color w:val="auto"/>
          <w:sz w:val="24"/>
          <w:szCs w:val="24"/>
          <w:lang w:val="en-US"/>
        </w:rPr>
        <w:t xml:space="preserve"> pupils make progress in achieving the </w:t>
      </w:r>
      <w:r w:rsidR="00C054F8" w:rsidRPr="00AB3759">
        <w:rPr>
          <w:rFonts w:ascii="Calibri" w:eastAsia="Calibri" w:hAnsi="Calibri" w:cs="Calibri"/>
          <w:color w:val="auto"/>
          <w:sz w:val="24"/>
          <w:szCs w:val="24"/>
          <w:lang w:val="en-US"/>
        </w:rPr>
        <w:t>aims</w:t>
      </w:r>
      <w:r w:rsidRPr="00AB3759">
        <w:rPr>
          <w:rFonts w:ascii="Calibri" w:eastAsia="Calibri" w:hAnsi="Calibri" w:cs="Calibri"/>
          <w:color w:val="auto"/>
          <w:sz w:val="24"/>
          <w:szCs w:val="24"/>
          <w:lang w:val="en-US"/>
        </w:rPr>
        <w:t xml:space="preserve"> of the RE </w:t>
      </w:r>
      <w:r w:rsidR="009D0167" w:rsidRPr="00AB3759">
        <w:rPr>
          <w:rFonts w:ascii="Calibri" w:eastAsia="Calibri" w:hAnsi="Calibri" w:cs="Calibri"/>
          <w:color w:val="auto"/>
          <w:sz w:val="24"/>
          <w:szCs w:val="24"/>
          <w:lang w:val="en-US"/>
        </w:rPr>
        <w:t>curriculum.</w:t>
      </w:r>
    </w:p>
    <w:p w14:paraId="4ADA7861" w14:textId="77777777" w:rsidR="00990E0B" w:rsidRPr="00AB3759" w:rsidRDefault="00990E0B" w:rsidP="00990E0B">
      <w:pPr>
        <w:pStyle w:val="BodyA"/>
        <w:numPr>
          <w:ilvl w:val="0"/>
          <w:numId w:val="11"/>
        </w:numPr>
        <w:suppressAutoHyphens w:val="0"/>
        <w:spacing w:before="120"/>
        <w:rPr>
          <w:rFonts w:ascii="Calibri" w:eastAsia="Trebuchet MS" w:hAnsi="Calibri" w:cs="Calibri"/>
          <w:color w:val="auto"/>
          <w:sz w:val="24"/>
          <w:szCs w:val="24"/>
        </w:rPr>
      </w:pPr>
      <w:r w:rsidRPr="00AB3759">
        <w:rPr>
          <w:rFonts w:ascii="Calibri" w:eastAsia="Calibri" w:hAnsi="Calibri" w:cs="Calibri"/>
          <w:color w:val="auto"/>
          <w:sz w:val="24"/>
          <w:szCs w:val="24"/>
          <w:lang w:val="en-US"/>
        </w:rPr>
        <w:t>the RE curriculum is taught in a balanced way – ensuring the disciplines of Theology (believing), Philosophy (Thinking &amp; Knowing) and Social Human Sciences (Living) are taught evenly.</w:t>
      </w:r>
    </w:p>
    <w:p w14:paraId="259471B2" w14:textId="036B8CDB" w:rsidR="00990E0B" w:rsidRPr="00AB3759" w:rsidRDefault="00990E0B" w:rsidP="00990E0B">
      <w:pPr>
        <w:pStyle w:val="BodyA"/>
        <w:numPr>
          <w:ilvl w:val="0"/>
          <w:numId w:val="11"/>
        </w:numPr>
        <w:suppressAutoHyphens w:val="0"/>
        <w:spacing w:before="120"/>
        <w:rPr>
          <w:rFonts w:ascii="Calibri" w:eastAsia="Trebuchet MS" w:hAnsi="Calibri" w:cs="Calibri"/>
          <w:color w:val="auto"/>
          <w:sz w:val="24"/>
          <w:szCs w:val="24"/>
        </w:rPr>
      </w:pPr>
      <w:r w:rsidRPr="00AB3759">
        <w:rPr>
          <w:rFonts w:ascii="Calibri" w:eastAsia="Calibri" w:hAnsi="Calibri" w:cs="Calibri"/>
          <w:color w:val="auto"/>
          <w:sz w:val="24"/>
          <w:szCs w:val="24"/>
          <w:lang w:val="en-US"/>
        </w:rPr>
        <w:t>that Christianity is taught as the majority religion (51% or higher).</w:t>
      </w:r>
    </w:p>
    <w:p w14:paraId="738792CD" w14:textId="4D287C60" w:rsidR="00C054F8" w:rsidRPr="00AB3759" w:rsidRDefault="00D40A7C" w:rsidP="00084309">
      <w:pPr>
        <w:pStyle w:val="BodyA"/>
        <w:numPr>
          <w:ilvl w:val="0"/>
          <w:numId w:val="11"/>
        </w:numPr>
        <w:tabs>
          <w:tab w:val="num" w:pos="660"/>
          <w:tab w:val="left" w:pos="720"/>
        </w:tabs>
        <w:suppressAutoHyphens w:val="0"/>
        <w:spacing w:before="120"/>
        <w:ind w:left="658" w:hanging="301"/>
        <w:rPr>
          <w:rFonts w:ascii="Calibri" w:eastAsia="Trebuchet MS" w:hAnsi="Calibri" w:cs="Calibri"/>
          <w:color w:val="auto"/>
          <w:sz w:val="24"/>
          <w:szCs w:val="24"/>
        </w:rPr>
      </w:pPr>
      <w:proofErr w:type="gramStart"/>
      <w:r w:rsidRPr="00AB3759">
        <w:rPr>
          <w:rFonts w:ascii="Calibri" w:eastAsia="Calibri" w:hAnsi="Calibri" w:cs="Calibri"/>
          <w:color w:val="auto"/>
          <w:sz w:val="24"/>
          <w:szCs w:val="24"/>
          <w:lang w:val="en-US"/>
        </w:rPr>
        <w:lastRenderedPageBreak/>
        <w:t>the</w:t>
      </w:r>
      <w:proofErr w:type="gramEnd"/>
      <w:r w:rsidRPr="00AB3759">
        <w:rPr>
          <w:rFonts w:ascii="Calibri" w:eastAsia="Calibri" w:hAnsi="Calibri" w:cs="Calibri"/>
          <w:color w:val="auto"/>
          <w:sz w:val="24"/>
          <w:szCs w:val="24"/>
          <w:lang w:val="en-US"/>
        </w:rPr>
        <w:t xml:space="preserve"> subject is well led and effectively </w:t>
      </w:r>
      <w:r w:rsidR="009D0167" w:rsidRPr="00AB3759">
        <w:rPr>
          <w:rFonts w:ascii="Calibri" w:eastAsia="Calibri" w:hAnsi="Calibri" w:cs="Calibri"/>
          <w:color w:val="auto"/>
          <w:sz w:val="24"/>
          <w:szCs w:val="24"/>
          <w:lang w:val="en-US"/>
        </w:rPr>
        <w:t>managed.</w:t>
      </w:r>
      <w:r w:rsidRPr="00AB3759">
        <w:rPr>
          <w:rFonts w:ascii="Calibri" w:eastAsia="Calibri" w:hAnsi="Calibri" w:cs="Calibri"/>
          <w:color w:val="auto"/>
          <w:sz w:val="24"/>
          <w:szCs w:val="24"/>
          <w:lang w:val="en-US"/>
        </w:rPr>
        <w:t xml:space="preserve"> </w:t>
      </w:r>
    </w:p>
    <w:p w14:paraId="3317B231" w14:textId="587225EF" w:rsidR="00EC07E5" w:rsidRPr="00AB3759" w:rsidRDefault="00D40A7C" w:rsidP="00141B8C">
      <w:pPr>
        <w:pStyle w:val="BodyA"/>
        <w:numPr>
          <w:ilvl w:val="0"/>
          <w:numId w:val="11"/>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standards and achievement in RE and the quality of the provision are subject to regular and effective </w:t>
      </w:r>
      <w:r w:rsidR="009D0167" w:rsidRPr="00AB3759">
        <w:rPr>
          <w:rFonts w:ascii="Calibri" w:eastAsia="Calibri" w:hAnsi="Calibri" w:cs="Calibri"/>
          <w:color w:val="auto"/>
          <w:sz w:val="24"/>
          <w:szCs w:val="24"/>
          <w:lang w:val="en-US"/>
        </w:rPr>
        <w:t>self-evaluation.</w:t>
      </w:r>
    </w:p>
    <w:p w14:paraId="2F1BD50C" w14:textId="5CAD1414" w:rsidR="00EC07E5" w:rsidRPr="00AB3759" w:rsidRDefault="00D40A7C" w:rsidP="00141B8C">
      <w:pPr>
        <w:pStyle w:val="BodyA"/>
        <w:numPr>
          <w:ilvl w:val="0"/>
          <w:numId w:val="12"/>
        </w:numPr>
        <w:tabs>
          <w:tab w:val="num" w:pos="660"/>
          <w:tab w:val="left" w:pos="720"/>
        </w:tabs>
        <w:suppressAutoHyphens w:val="0"/>
        <w:spacing w:before="120"/>
        <w:ind w:left="658" w:hanging="301"/>
        <w:rPr>
          <w:rFonts w:ascii="Calibri" w:eastAsia="Trebuchet MS" w:hAnsi="Calibri" w:cs="Calibri"/>
          <w:color w:val="auto"/>
          <w:sz w:val="24"/>
          <w:szCs w:val="24"/>
        </w:rPr>
      </w:pPr>
      <w:proofErr w:type="gramStart"/>
      <w:r w:rsidRPr="00AB3759">
        <w:rPr>
          <w:rFonts w:ascii="Calibri" w:eastAsia="Calibri" w:hAnsi="Calibri" w:cs="Calibri"/>
          <w:color w:val="auto"/>
          <w:sz w:val="24"/>
          <w:szCs w:val="24"/>
          <w:lang w:val="en-US"/>
        </w:rPr>
        <w:t>those</w:t>
      </w:r>
      <w:proofErr w:type="gramEnd"/>
      <w:r w:rsidRPr="00AB3759">
        <w:rPr>
          <w:rFonts w:ascii="Calibri" w:eastAsia="Calibri" w:hAnsi="Calibri" w:cs="Calibri"/>
          <w:color w:val="auto"/>
          <w:sz w:val="24"/>
          <w:szCs w:val="24"/>
          <w:lang w:val="en-US"/>
        </w:rPr>
        <w:t xml:space="preserve"> teaching RE are suitably qualified and trained in the subject and have regular and effective opportunities for </w:t>
      </w:r>
      <w:r w:rsidR="009D0167" w:rsidRPr="00AB3759">
        <w:rPr>
          <w:rFonts w:ascii="Calibri" w:eastAsia="Calibri" w:hAnsi="Calibri" w:cs="Calibri"/>
          <w:color w:val="auto"/>
          <w:sz w:val="24"/>
          <w:szCs w:val="24"/>
          <w:lang w:val="en-US"/>
        </w:rPr>
        <w:t>CPD.</w:t>
      </w:r>
    </w:p>
    <w:p w14:paraId="59C8FFA1" w14:textId="6CBF28B4" w:rsidR="00EC07E5" w:rsidRPr="00AB3759" w:rsidRDefault="00D40A7C" w:rsidP="00141B8C">
      <w:pPr>
        <w:pStyle w:val="BodyA"/>
        <w:numPr>
          <w:ilvl w:val="0"/>
          <w:numId w:val="14"/>
        </w:numPr>
        <w:tabs>
          <w:tab w:val="num" w:pos="660"/>
          <w:tab w:val="left" w:pos="720"/>
        </w:tabs>
        <w:suppressAutoHyphens w:val="0"/>
        <w:spacing w:before="120"/>
        <w:ind w:left="658" w:hanging="301"/>
        <w:rPr>
          <w:rFonts w:ascii="Calibri" w:eastAsia="Trebuchet MS" w:hAnsi="Calibri" w:cs="Calibri"/>
          <w:color w:val="auto"/>
          <w:sz w:val="24"/>
          <w:szCs w:val="24"/>
        </w:rPr>
      </w:pPr>
      <w:proofErr w:type="gramStart"/>
      <w:r w:rsidRPr="00AB3759">
        <w:rPr>
          <w:rFonts w:ascii="Calibri" w:eastAsia="Calibri" w:hAnsi="Calibri" w:cs="Calibri"/>
          <w:color w:val="auto"/>
          <w:sz w:val="24"/>
          <w:szCs w:val="24"/>
          <w:lang w:val="en-US"/>
        </w:rPr>
        <w:t>where</w:t>
      </w:r>
      <w:proofErr w:type="gramEnd"/>
      <w:r w:rsidRPr="00AB3759">
        <w:rPr>
          <w:rFonts w:ascii="Calibri" w:eastAsia="Calibri" w:hAnsi="Calibri" w:cs="Calibri"/>
          <w:color w:val="auto"/>
          <w:sz w:val="24"/>
          <w:szCs w:val="24"/>
          <w:lang w:val="en-US"/>
        </w:rPr>
        <w:t xml:space="preserve"> appropriate, pupils have opportunities to take courses leading to an accredited qualification in the </w:t>
      </w:r>
      <w:r w:rsidR="009D0167" w:rsidRPr="00AB3759">
        <w:rPr>
          <w:rFonts w:ascii="Calibri" w:eastAsia="Calibri" w:hAnsi="Calibri" w:cs="Calibri"/>
          <w:color w:val="auto"/>
          <w:sz w:val="24"/>
          <w:szCs w:val="24"/>
          <w:lang w:val="en-US"/>
        </w:rPr>
        <w:t>subject.</w:t>
      </w:r>
    </w:p>
    <w:p w14:paraId="0F03AE44" w14:textId="0A88A4CC" w:rsidR="00A21EC2" w:rsidRPr="00AB3759" w:rsidRDefault="00D40A7C" w:rsidP="00141B8C">
      <w:pPr>
        <w:pStyle w:val="BodyA"/>
        <w:numPr>
          <w:ilvl w:val="0"/>
          <w:numId w:val="17"/>
        </w:numPr>
        <w:tabs>
          <w:tab w:val="num" w:pos="660"/>
          <w:tab w:val="left" w:pos="720"/>
        </w:tabs>
        <w:suppressAutoHyphens w:val="0"/>
        <w:spacing w:before="120"/>
        <w:ind w:left="658" w:hanging="301"/>
        <w:rPr>
          <w:rFonts w:ascii="Calibri" w:eastAsia="Trebuchet MS" w:hAnsi="Calibri" w:cs="Calibri"/>
          <w:color w:val="auto"/>
          <w:sz w:val="24"/>
          <w:szCs w:val="24"/>
        </w:rPr>
      </w:pPr>
      <w:proofErr w:type="gramStart"/>
      <w:r w:rsidRPr="00AB3759">
        <w:rPr>
          <w:rFonts w:ascii="Calibri" w:eastAsia="Calibri" w:hAnsi="Calibri" w:cs="Calibri"/>
          <w:color w:val="auto"/>
          <w:sz w:val="24"/>
          <w:szCs w:val="24"/>
          <w:lang w:val="en-US"/>
        </w:rPr>
        <w:t>clear</w:t>
      </w:r>
      <w:proofErr w:type="gramEnd"/>
      <w:r w:rsidRPr="00AB3759">
        <w:rPr>
          <w:rFonts w:ascii="Calibri" w:eastAsia="Calibri" w:hAnsi="Calibri" w:cs="Calibri"/>
          <w:color w:val="auto"/>
          <w:sz w:val="24"/>
          <w:szCs w:val="24"/>
          <w:lang w:val="en-US"/>
        </w:rPr>
        <w:t xml:space="preserve"> information is provided</w:t>
      </w:r>
      <w:r w:rsidR="00C054F8" w:rsidRPr="00AB3759">
        <w:rPr>
          <w:rFonts w:ascii="Calibri" w:eastAsia="Calibri" w:hAnsi="Calibri" w:cs="Calibri"/>
          <w:color w:val="auto"/>
          <w:sz w:val="24"/>
          <w:szCs w:val="24"/>
          <w:lang w:val="en-US"/>
        </w:rPr>
        <w:t xml:space="preserve"> on the school website</w:t>
      </w:r>
      <w:r w:rsidRPr="00AB3759">
        <w:rPr>
          <w:rFonts w:ascii="Calibri" w:eastAsia="Calibri" w:hAnsi="Calibri" w:cs="Calibri"/>
          <w:color w:val="auto"/>
          <w:sz w:val="24"/>
          <w:szCs w:val="24"/>
          <w:lang w:val="en-US"/>
        </w:rPr>
        <w:t xml:space="preserve"> </w:t>
      </w:r>
      <w:r w:rsidR="00A21EC2" w:rsidRPr="00AB3759">
        <w:rPr>
          <w:rFonts w:ascii="Calibri" w:eastAsia="Calibri" w:hAnsi="Calibri" w:cs="Calibri"/>
          <w:color w:val="auto"/>
          <w:sz w:val="24"/>
          <w:szCs w:val="24"/>
          <w:lang w:val="en-US"/>
        </w:rPr>
        <w:t>about</w:t>
      </w:r>
      <w:r w:rsidRPr="00AB3759">
        <w:rPr>
          <w:rFonts w:ascii="Calibri" w:eastAsia="Calibri" w:hAnsi="Calibri" w:cs="Calibri"/>
          <w:color w:val="auto"/>
          <w:sz w:val="24"/>
          <w:szCs w:val="24"/>
          <w:lang w:val="en-US"/>
        </w:rPr>
        <w:t xml:space="preserve"> the RE </w:t>
      </w:r>
      <w:r w:rsidR="009D0167" w:rsidRPr="00AB3759">
        <w:rPr>
          <w:rFonts w:ascii="Calibri" w:eastAsia="Calibri" w:hAnsi="Calibri" w:cs="Calibri"/>
          <w:color w:val="auto"/>
          <w:sz w:val="24"/>
          <w:szCs w:val="24"/>
          <w:lang w:val="en-US"/>
        </w:rPr>
        <w:t>curriculum.</w:t>
      </w:r>
      <w:r w:rsidRPr="00AB3759">
        <w:rPr>
          <w:rFonts w:ascii="Calibri" w:eastAsia="Calibri" w:hAnsi="Calibri" w:cs="Calibri"/>
          <w:color w:val="auto"/>
          <w:sz w:val="24"/>
          <w:szCs w:val="24"/>
          <w:lang w:val="en-US"/>
        </w:rPr>
        <w:t xml:space="preserve"> </w:t>
      </w:r>
    </w:p>
    <w:p w14:paraId="1B4113F6" w14:textId="536D3A04" w:rsidR="00EC07E5" w:rsidRPr="00AB3759" w:rsidRDefault="00D40A7C" w:rsidP="00141B8C">
      <w:pPr>
        <w:pStyle w:val="BodyA"/>
        <w:numPr>
          <w:ilvl w:val="0"/>
          <w:numId w:val="18"/>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RE is resourced, staffed and timetabled so that the academy can fulfil its legal obligations on RE and pupils can make good </w:t>
      </w:r>
      <w:r w:rsidR="009D0167" w:rsidRPr="00AB3759">
        <w:rPr>
          <w:rFonts w:ascii="Calibri" w:eastAsia="Calibri" w:hAnsi="Calibri" w:cs="Calibri"/>
          <w:color w:val="auto"/>
          <w:sz w:val="24"/>
          <w:szCs w:val="24"/>
          <w:lang w:val="en-US"/>
        </w:rPr>
        <w:t>progress.</w:t>
      </w:r>
    </w:p>
    <w:p w14:paraId="2AA7931E" w14:textId="1519DC17" w:rsidR="00EC07E5" w:rsidRPr="00AB3759" w:rsidRDefault="00D40A7C" w:rsidP="00141B8C">
      <w:pPr>
        <w:pStyle w:val="BodyA"/>
        <w:numPr>
          <w:ilvl w:val="0"/>
          <w:numId w:val="19"/>
        </w:numPr>
        <w:tabs>
          <w:tab w:val="num" w:pos="660"/>
          <w:tab w:val="left" w:pos="720"/>
        </w:tabs>
        <w:suppressAutoHyphens w:val="0"/>
        <w:spacing w:before="120"/>
        <w:ind w:left="658" w:hanging="301"/>
        <w:rPr>
          <w:rFonts w:ascii="Calibri" w:eastAsia="Trebuchet MS" w:hAnsi="Calibri" w:cs="Calibri"/>
          <w:color w:val="auto"/>
          <w:sz w:val="24"/>
          <w:szCs w:val="24"/>
        </w:rPr>
      </w:pPr>
      <w:r w:rsidRPr="00AB3759">
        <w:rPr>
          <w:rFonts w:ascii="Calibri" w:eastAsia="Calibri" w:hAnsi="Calibri" w:cs="Calibri"/>
          <w:color w:val="auto"/>
          <w:sz w:val="24"/>
          <w:szCs w:val="24"/>
          <w:lang w:val="en-US"/>
        </w:rPr>
        <w:t>where there are insufficient teachers in a</w:t>
      </w:r>
      <w:r w:rsidR="00A21EC2" w:rsidRPr="00AB3759">
        <w:rPr>
          <w:rFonts w:ascii="Calibri" w:eastAsia="Calibri" w:hAnsi="Calibri" w:cs="Calibri"/>
          <w:color w:val="auto"/>
          <w:sz w:val="24"/>
          <w:szCs w:val="24"/>
          <w:lang w:val="en-US"/>
        </w:rPr>
        <w:t>n</w:t>
      </w:r>
      <w:r w:rsidRPr="00AB3759">
        <w:rPr>
          <w:rFonts w:ascii="Calibri" w:eastAsia="Calibri" w:hAnsi="Calibri" w:cs="Calibri"/>
          <w:color w:val="auto"/>
          <w:sz w:val="24"/>
          <w:szCs w:val="24"/>
          <w:lang w:val="en-US"/>
        </w:rPr>
        <w:t xml:space="preserve"> academy who are prepared to teach RE, the </w:t>
      </w:r>
      <w:r w:rsidRPr="00AB3759">
        <w:rPr>
          <w:rFonts w:ascii="Calibri" w:eastAsia="Calibri" w:hAnsi="Calibri" w:cs="Calibri"/>
          <w:color w:val="auto"/>
          <w:sz w:val="24"/>
          <w:szCs w:val="24"/>
          <w:u w:color="FF0000"/>
          <w:lang w:val="en-US"/>
        </w:rPr>
        <w:t>principal/</w:t>
      </w:r>
      <w:r w:rsidR="002623D7" w:rsidRPr="00AB3759">
        <w:rPr>
          <w:rFonts w:ascii="Calibri" w:eastAsia="Calibri" w:hAnsi="Calibri" w:cs="Calibri"/>
          <w:color w:val="auto"/>
          <w:sz w:val="24"/>
          <w:szCs w:val="24"/>
          <w:u w:color="FF0000"/>
          <w:lang w:val="en-US"/>
        </w:rPr>
        <w:t xml:space="preserve"> </w:t>
      </w:r>
      <w:r w:rsidRPr="00AB3759">
        <w:rPr>
          <w:rFonts w:ascii="Calibri" w:eastAsia="Calibri" w:hAnsi="Calibri" w:cs="Calibri"/>
          <w:color w:val="auto"/>
          <w:sz w:val="24"/>
          <w:szCs w:val="24"/>
          <w:u w:color="FF0000"/>
          <w:lang w:val="en-US"/>
        </w:rPr>
        <w:t xml:space="preserve">head teacher </w:t>
      </w:r>
      <w:r w:rsidRPr="00AB3759">
        <w:rPr>
          <w:rFonts w:ascii="Calibri" w:eastAsia="Calibri" w:hAnsi="Calibri" w:cs="Calibri"/>
          <w:color w:val="auto"/>
          <w:sz w:val="24"/>
          <w:szCs w:val="24"/>
          <w:lang w:val="en-US"/>
        </w:rPr>
        <w:t>ensures that pupils receive their entitlement to RE. In these circumstances, head teachers might wish to seek advice from</w:t>
      </w:r>
      <w:r w:rsidRPr="00AB3759">
        <w:rPr>
          <w:rFonts w:ascii="Calibri" w:eastAsia="Calibri" w:hAnsi="Calibri" w:cs="Calibri"/>
          <w:color w:val="auto"/>
          <w:sz w:val="24"/>
          <w:szCs w:val="24"/>
        </w:rPr>
        <w:t xml:space="preserve"> t</w:t>
      </w:r>
      <w:r w:rsidRPr="00AB3759">
        <w:rPr>
          <w:rFonts w:ascii="Calibri" w:eastAsia="Calibri" w:hAnsi="Calibri" w:cs="Calibri"/>
          <w:color w:val="auto"/>
          <w:sz w:val="24"/>
          <w:szCs w:val="24"/>
          <w:lang w:val="en-US"/>
        </w:rPr>
        <w:t>he Diocese.</w:t>
      </w:r>
    </w:p>
    <w:p w14:paraId="1C1D15E1" w14:textId="561E7953" w:rsidR="00680315" w:rsidRPr="00AB3759" w:rsidRDefault="00680315" w:rsidP="00141B8C">
      <w:pPr>
        <w:pStyle w:val="BodyA"/>
        <w:numPr>
          <w:ilvl w:val="0"/>
          <w:numId w:val="19"/>
        </w:numPr>
        <w:tabs>
          <w:tab w:val="num" w:pos="660"/>
          <w:tab w:val="left" w:pos="720"/>
        </w:tabs>
        <w:suppressAutoHyphens w:val="0"/>
        <w:spacing w:before="120"/>
        <w:ind w:left="658" w:hanging="301"/>
        <w:rPr>
          <w:rFonts w:ascii="Calibri" w:eastAsia="Trebuchet MS" w:hAnsi="Calibri" w:cs="Calibri"/>
          <w:color w:val="auto"/>
          <w:sz w:val="24"/>
          <w:szCs w:val="24"/>
        </w:rPr>
      </w:pPr>
      <w:proofErr w:type="gramStart"/>
      <w:r w:rsidRPr="00AB3759">
        <w:rPr>
          <w:rFonts w:ascii="Calibri" w:eastAsia="Calibri" w:hAnsi="Calibri" w:cs="Calibri"/>
          <w:color w:val="auto"/>
          <w:sz w:val="24"/>
          <w:szCs w:val="24"/>
          <w:lang w:val="en-US"/>
        </w:rPr>
        <w:t>the</w:t>
      </w:r>
      <w:proofErr w:type="gramEnd"/>
      <w:r w:rsidRPr="00AB3759">
        <w:rPr>
          <w:rFonts w:ascii="Calibri" w:eastAsia="Calibri" w:hAnsi="Calibri" w:cs="Calibri"/>
          <w:color w:val="auto"/>
          <w:sz w:val="24"/>
          <w:szCs w:val="24"/>
          <w:lang w:val="en-US"/>
        </w:rPr>
        <w:t xml:space="preserve"> academy is working on securing the Religious Education Quality Mark (REQM) as part of the robust self-evaluation of RE in the academy.</w:t>
      </w:r>
    </w:p>
    <w:p w14:paraId="6512ADAB" w14:textId="77777777" w:rsidR="002623D7" w:rsidRPr="00AB3759" w:rsidRDefault="002623D7" w:rsidP="00D7442E">
      <w:pPr>
        <w:pStyle w:val="Heading1"/>
        <w:rPr>
          <w:rFonts w:ascii="Calibri" w:eastAsia="Calibri" w:hAnsi="Calibri" w:cs="Calibri"/>
          <w:b/>
          <w:bCs/>
          <w:color w:val="auto"/>
          <w:sz w:val="24"/>
          <w:szCs w:val="24"/>
        </w:rPr>
      </w:pPr>
    </w:p>
    <w:p w14:paraId="67FA2839" w14:textId="49BC215C" w:rsidR="00EC07E5" w:rsidRPr="00AB3759" w:rsidRDefault="00D40A7C" w:rsidP="00D7442E">
      <w:pPr>
        <w:pStyle w:val="Heading1"/>
        <w:rPr>
          <w:rFonts w:ascii="Calibri" w:eastAsia="Calibri" w:hAnsi="Calibri" w:cs="Calibri"/>
          <w:b/>
          <w:bCs/>
          <w:color w:val="auto"/>
          <w:sz w:val="24"/>
          <w:szCs w:val="24"/>
        </w:rPr>
      </w:pPr>
      <w:bookmarkStart w:id="8" w:name="_Toc184982092"/>
      <w:r w:rsidRPr="00AB3759">
        <w:rPr>
          <w:rFonts w:ascii="Calibri" w:eastAsia="Calibri" w:hAnsi="Calibri" w:cs="Calibri"/>
          <w:b/>
          <w:bCs/>
          <w:color w:val="auto"/>
          <w:sz w:val="24"/>
          <w:szCs w:val="24"/>
          <w:lang w:val="en-US"/>
        </w:rPr>
        <w:t>The Right of Withdrawal From RE</w:t>
      </w:r>
      <w:bookmarkEnd w:id="8"/>
    </w:p>
    <w:p w14:paraId="02E613D0" w14:textId="1BA52966" w:rsidR="00EC07E5" w:rsidRPr="00AB3759" w:rsidRDefault="00A21EC2">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DNEAT academies are</w:t>
      </w:r>
      <w:r w:rsidR="00D40A7C" w:rsidRPr="00AB3759">
        <w:rPr>
          <w:rFonts w:ascii="Calibri" w:eastAsia="Calibri" w:hAnsi="Calibri" w:cs="Calibri"/>
          <w:color w:val="auto"/>
          <w:sz w:val="24"/>
          <w:szCs w:val="24"/>
          <w:lang w:val="en-US"/>
        </w:rPr>
        <w:t xml:space="preserve"> inclusive communi</w:t>
      </w:r>
      <w:r w:rsidRPr="00AB3759">
        <w:rPr>
          <w:rFonts w:ascii="Calibri" w:eastAsia="Calibri" w:hAnsi="Calibri" w:cs="Calibri"/>
          <w:color w:val="auto"/>
          <w:sz w:val="24"/>
          <w:szCs w:val="24"/>
          <w:lang w:val="en-US"/>
        </w:rPr>
        <w:t>ties</w:t>
      </w:r>
      <w:r w:rsidR="00D40A7C" w:rsidRPr="00AB3759">
        <w:rPr>
          <w:rFonts w:ascii="Calibri" w:eastAsia="Calibri" w:hAnsi="Calibri" w:cs="Calibri"/>
          <w:color w:val="auto"/>
          <w:sz w:val="24"/>
          <w:szCs w:val="24"/>
          <w:lang w:val="en-US"/>
        </w:rPr>
        <w:t xml:space="preserve"> but </w:t>
      </w:r>
      <w:r w:rsidR="000B310E" w:rsidRPr="00AB3759">
        <w:rPr>
          <w:rFonts w:ascii="Calibri" w:eastAsia="Calibri" w:hAnsi="Calibri" w:cs="Calibri"/>
          <w:color w:val="auto"/>
          <w:sz w:val="24"/>
          <w:szCs w:val="24"/>
          <w:lang w:val="en-US"/>
        </w:rPr>
        <w:t>recognize</w:t>
      </w:r>
      <w:r w:rsidRPr="00AB3759">
        <w:rPr>
          <w:rFonts w:ascii="Calibri" w:eastAsia="Calibri" w:hAnsi="Calibri" w:cs="Calibri"/>
          <w:color w:val="auto"/>
          <w:sz w:val="24"/>
          <w:szCs w:val="24"/>
          <w:lang w:val="en-US"/>
        </w:rPr>
        <w:t xml:space="preserve"> that parents</w:t>
      </w:r>
      <w:r w:rsidR="00D40A7C" w:rsidRPr="00AB3759">
        <w:rPr>
          <w:rFonts w:ascii="Calibri" w:eastAsia="Calibri" w:hAnsi="Calibri" w:cs="Calibri"/>
          <w:color w:val="auto"/>
          <w:sz w:val="24"/>
          <w:szCs w:val="24"/>
          <w:lang w:val="en-US"/>
        </w:rPr>
        <w:t xml:space="preserve"> have the legal right to withdraw their children</w:t>
      </w:r>
      <w:r w:rsidR="002623D7" w:rsidRPr="00AB3759">
        <w:rPr>
          <w:rFonts w:ascii="Calibri" w:eastAsia="Calibri" w:hAnsi="Calibri" w:cs="Calibri"/>
          <w:color w:val="auto"/>
          <w:sz w:val="24"/>
          <w:szCs w:val="24"/>
          <w:lang w:val="en-US"/>
        </w:rPr>
        <w:t xml:space="preserve"> from</w:t>
      </w:r>
      <w:r w:rsidR="00D40A7C" w:rsidRPr="00AB3759">
        <w:rPr>
          <w:rFonts w:ascii="Calibri" w:eastAsia="Calibri" w:hAnsi="Calibri" w:cs="Calibri"/>
          <w:color w:val="auto"/>
          <w:sz w:val="24"/>
          <w:szCs w:val="24"/>
          <w:lang w:val="en-US"/>
        </w:rPr>
        <w:t xml:space="preserve"> religious education on the grounds of conscience. However, the right of withdrawal does not extend to other areas of the curriculum when, as may happen on occasion, spontaneous questions on religious matters are raised by pupils or there are issues related to religion that arise in other subjects such as history or citizenship. </w:t>
      </w:r>
    </w:p>
    <w:p w14:paraId="4F92C4C4" w14:textId="77777777" w:rsidR="00EC07E5" w:rsidRPr="00AB3759" w:rsidRDefault="00EC07E5">
      <w:pPr>
        <w:pStyle w:val="BodyA"/>
        <w:rPr>
          <w:rFonts w:ascii="Calibri" w:eastAsia="Calibri" w:hAnsi="Calibri" w:cs="Calibri"/>
          <w:color w:val="auto"/>
          <w:sz w:val="24"/>
          <w:szCs w:val="24"/>
        </w:rPr>
      </w:pPr>
    </w:p>
    <w:p w14:paraId="4C936181" w14:textId="346897AD" w:rsidR="00EC07E5" w:rsidRPr="00AB3759" w:rsidRDefault="00D40A7C">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We would ask any parent considering this to contact the </w:t>
      </w:r>
      <w:r w:rsidRPr="00AB3759">
        <w:rPr>
          <w:rFonts w:ascii="Calibri" w:eastAsia="Calibri" w:hAnsi="Calibri" w:cs="Calibri"/>
          <w:color w:val="auto"/>
          <w:sz w:val="24"/>
          <w:szCs w:val="24"/>
          <w:u w:color="FF0000"/>
          <w:lang w:val="en-US"/>
        </w:rPr>
        <w:t>principal/head teacher</w:t>
      </w:r>
      <w:r w:rsidR="00A21EC2" w:rsidRPr="00AB3759">
        <w:rPr>
          <w:rFonts w:ascii="Calibri" w:eastAsia="Calibri" w:hAnsi="Calibri" w:cs="Calibri"/>
          <w:color w:val="auto"/>
          <w:sz w:val="24"/>
          <w:szCs w:val="24"/>
          <w:u w:color="FF0000"/>
          <w:lang w:val="en-US"/>
        </w:rPr>
        <w:t xml:space="preserve"> of their academy</w:t>
      </w:r>
      <w:r w:rsidRPr="00AB3759">
        <w:rPr>
          <w:rFonts w:ascii="Calibri" w:eastAsia="Calibri" w:hAnsi="Calibri" w:cs="Calibri"/>
          <w:color w:val="auto"/>
          <w:sz w:val="24"/>
          <w:szCs w:val="24"/>
          <w:u w:color="FF0000"/>
          <w:lang w:val="en-US"/>
        </w:rPr>
        <w:t xml:space="preserve"> </w:t>
      </w:r>
      <w:r w:rsidRPr="00AB3759">
        <w:rPr>
          <w:rFonts w:ascii="Calibri" w:eastAsia="Calibri" w:hAnsi="Calibri" w:cs="Calibri"/>
          <w:color w:val="auto"/>
          <w:sz w:val="24"/>
          <w:szCs w:val="24"/>
          <w:lang w:val="en-US"/>
        </w:rPr>
        <w:t>to discuss any concerns or anxieties about the policy, provision and practice of religious education</w:t>
      </w:r>
      <w:r w:rsidR="00A21EC2" w:rsidRPr="00AB3759">
        <w:rPr>
          <w:rFonts w:ascii="Calibri" w:eastAsia="Calibri" w:hAnsi="Calibri" w:cs="Calibri"/>
          <w:color w:val="auto"/>
          <w:sz w:val="24"/>
          <w:szCs w:val="24"/>
          <w:lang w:val="en-US"/>
        </w:rPr>
        <w:t>.</w:t>
      </w:r>
    </w:p>
    <w:p w14:paraId="2B8F8ECE" w14:textId="3D664F33" w:rsidR="00680315" w:rsidRPr="00AB3759" w:rsidRDefault="00680315">
      <w:pPr>
        <w:pStyle w:val="BodyA"/>
        <w:rPr>
          <w:rFonts w:ascii="Calibri" w:eastAsia="Calibri" w:hAnsi="Calibri" w:cs="Calibri"/>
          <w:color w:val="auto"/>
          <w:sz w:val="24"/>
          <w:szCs w:val="24"/>
          <w:lang w:val="en-US"/>
        </w:rPr>
      </w:pPr>
    </w:p>
    <w:p w14:paraId="18F9339E" w14:textId="0BDC5E0C" w:rsidR="00680315" w:rsidRPr="00AB3759" w:rsidRDefault="00680315">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DNEAT Academies will record any requests </w:t>
      </w:r>
      <w:proofErr w:type="gramStart"/>
      <w:r w:rsidRPr="00AB3759">
        <w:rPr>
          <w:rFonts w:ascii="Calibri" w:eastAsia="Calibri" w:hAnsi="Calibri" w:cs="Calibri"/>
          <w:color w:val="auto"/>
          <w:sz w:val="24"/>
          <w:szCs w:val="24"/>
          <w:lang w:val="en-US"/>
        </w:rPr>
        <w:t>of</w:t>
      </w:r>
      <w:proofErr w:type="gramEnd"/>
      <w:r w:rsidRPr="00AB3759">
        <w:rPr>
          <w:rFonts w:ascii="Calibri" w:eastAsia="Calibri" w:hAnsi="Calibri" w:cs="Calibri"/>
          <w:color w:val="auto"/>
          <w:sz w:val="24"/>
          <w:szCs w:val="24"/>
          <w:lang w:val="en-US"/>
        </w:rPr>
        <w:t xml:space="preserve"> withdrawal from RE and the reasons for this as they are required to report this as part of the Section 48 inspection process.</w:t>
      </w:r>
    </w:p>
    <w:p w14:paraId="0C620EA6" w14:textId="77777777" w:rsidR="002623D7" w:rsidRPr="00AB3759" w:rsidRDefault="002623D7">
      <w:pPr>
        <w:pStyle w:val="BodyA"/>
        <w:rPr>
          <w:rFonts w:ascii="Calibri" w:eastAsia="Calibri" w:hAnsi="Calibri" w:cs="Calibri"/>
          <w:color w:val="auto"/>
          <w:sz w:val="24"/>
          <w:szCs w:val="24"/>
        </w:rPr>
      </w:pPr>
    </w:p>
    <w:p w14:paraId="1C32611B" w14:textId="21C1EE3E" w:rsidR="00A21EC2" w:rsidRPr="00AB3759" w:rsidRDefault="00D40A7C" w:rsidP="00D7442E">
      <w:pPr>
        <w:pStyle w:val="Heading1"/>
        <w:rPr>
          <w:rFonts w:ascii="Calibri" w:eastAsia="Calibri" w:hAnsi="Calibri" w:cs="Calibri"/>
          <w:b/>
          <w:bCs/>
          <w:color w:val="auto"/>
          <w:sz w:val="24"/>
          <w:szCs w:val="24"/>
          <w:lang w:val="en-US"/>
        </w:rPr>
      </w:pPr>
      <w:bookmarkStart w:id="9" w:name="_Toc184982093"/>
      <w:r w:rsidRPr="00AB3759">
        <w:rPr>
          <w:rFonts w:ascii="Calibri" w:eastAsia="Calibri" w:hAnsi="Calibri" w:cs="Calibri"/>
          <w:b/>
          <w:bCs/>
          <w:color w:val="auto"/>
          <w:sz w:val="24"/>
          <w:szCs w:val="24"/>
          <w:lang w:val="en-US"/>
        </w:rPr>
        <w:t>Managing the right of withdrawal</w:t>
      </w:r>
      <w:bookmarkEnd w:id="9"/>
    </w:p>
    <w:p w14:paraId="53C402E1" w14:textId="77777777" w:rsidR="00EC07E5" w:rsidRPr="00AB3759" w:rsidRDefault="00A21EC2" w:rsidP="00301ABB">
      <w:pPr>
        <w:pStyle w:val="BodyA"/>
        <w:numPr>
          <w:ilvl w:val="0"/>
          <w:numId w:val="20"/>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Each</w:t>
      </w:r>
      <w:r w:rsidR="00D40A7C" w:rsidRPr="00AB3759">
        <w:rPr>
          <w:rFonts w:ascii="Calibri" w:eastAsia="Calibri" w:hAnsi="Calibri" w:cs="Calibri"/>
          <w:color w:val="auto"/>
          <w:sz w:val="24"/>
          <w:szCs w:val="24"/>
          <w:lang w:val="en-US"/>
        </w:rPr>
        <w:t xml:space="preserve"> academy will ensure that parents who want to withdraw their children from RE are aware of the RE syllabus and that it is relevant to all pupils and respects their own personal beliefs.</w:t>
      </w:r>
    </w:p>
    <w:p w14:paraId="21AF42D0" w14:textId="77777777" w:rsidR="00EC07E5" w:rsidRPr="00AB3759" w:rsidRDefault="00D40A7C" w:rsidP="00301ABB">
      <w:pPr>
        <w:pStyle w:val="BodyA"/>
        <w:numPr>
          <w:ilvl w:val="0"/>
          <w:numId w:val="21"/>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Parents should be made aware of </w:t>
      </w:r>
      <w:proofErr w:type="gramStart"/>
      <w:r w:rsidRPr="00AB3759">
        <w:rPr>
          <w:rFonts w:ascii="Calibri" w:eastAsia="Calibri" w:hAnsi="Calibri" w:cs="Calibri"/>
          <w:color w:val="auto"/>
          <w:sz w:val="24"/>
          <w:szCs w:val="24"/>
          <w:lang w:val="en-US"/>
        </w:rPr>
        <w:t>its</w:t>
      </w:r>
      <w:proofErr w:type="gramEnd"/>
      <w:r w:rsidRPr="00AB3759">
        <w:rPr>
          <w:rFonts w:ascii="Calibri" w:eastAsia="Calibri" w:hAnsi="Calibri" w:cs="Calibri"/>
          <w:color w:val="auto"/>
          <w:sz w:val="24"/>
          <w:szCs w:val="24"/>
          <w:lang w:val="en-US"/>
        </w:rPr>
        <w:t xml:space="preserve"> learning objectives and what is covered in the RE curriculum and should be given the opportunity to discuss this, if they wish.</w:t>
      </w:r>
    </w:p>
    <w:p w14:paraId="5BA2ED91" w14:textId="77777777" w:rsidR="00EC07E5" w:rsidRPr="00AB3759" w:rsidRDefault="00A21EC2" w:rsidP="00301ABB">
      <w:pPr>
        <w:pStyle w:val="BodyA"/>
        <w:numPr>
          <w:ilvl w:val="0"/>
          <w:numId w:val="22"/>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Each </w:t>
      </w:r>
      <w:r w:rsidR="00D40A7C" w:rsidRPr="00AB3759">
        <w:rPr>
          <w:rFonts w:ascii="Calibri" w:eastAsia="Calibri" w:hAnsi="Calibri" w:cs="Calibri"/>
          <w:color w:val="auto"/>
          <w:sz w:val="24"/>
          <w:szCs w:val="24"/>
          <w:lang w:val="en-US"/>
        </w:rPr>
        <w:t xml:space="preserve">academy may also wish to review such a request each year, in discussion with the parents. </w:t>
      </w:r>
    </w:p>
    <w:p w14:paraId="1480C2DF" w14:textId="77777777" w:rsidR="00EC07E5" w:rsidRPr="00AB3759" w:rsidRDefault="00D40A7C" w:rsidP="00301ABB">
      <w:pPr>
        <w:pStyle w:val="BodyA"/>
        <w:numPr>
          <w:ilvl w:val="0"/>
          <w:numId w:val="23"/>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The use of the right to withdraw should be at the instigation of parents, and it should be made clear whether it is from the whole of the subject or specific parts of it. No reasons need </w:t>
      </w:r>
      <w:proofErr w:type="gramStart"/>
      <w:r w:rsidRPr="00AB3759">
        <w:rPr>
          <w:rFonts w:ascii="Calibri" w:eastAsia="Calibri" w:hAnsi="Calibri" w:cs="Calibri"/>
          <w:color w:val="auto"/>
          <w:sz w:val="24"/>
          <w:szCs w:val="24"/>
          <w:lang w:val="en-US"/>
        </w:rPr>
        <w:t>be</w:t>
      </w:r>
      <w:proofErr w:type="gramEnd"/>
      <w:r w:rsidRPr="00AB3759">
        <w:rPr>
          <w:rFonts w:ascii="Calibri" w:eastAsia="Calibri" w:hAnsi="Calibri" w:cs="Calibri"/>
          <w:color w:val="auto"/>
          <w:sz w:val="24"/>
          <w:szCs w:val="24"/>
          <w:lang w:val="en-US"/>
        </w:rPr>
        <w:t xml:space="preserve"> given. </w:t>
      </w:r>
    </w:p>
    <w:p w14:paraId="2AC0ADC5" w14:textId="37E33BFE" w:rsidR="00EC07E5" w:rsidRPr="00AB3759" w:rsidRDefault="00D40A7C" w:rsidP="00301ABB">
      <w:pPr>
        <w:pStyle w:val="BodyA"/>
        <w:numPr>
          <w:ilvl w:val="0"/>
          <w:numId w:val="24"/>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lastRenderedPageBreak/>
        <w:t xml:space="preserve">Parents have the right to choose </w:t>
      </w:r>
      <w:proofErr w:type="gramStart"/>
      <w:r w:rsidRPr="00AB3759">
        <w:rPr>
          <w:rFonts w:ascii="Calibri" w:eastAsia="Calibri" w:hAnsi="Calibri" w:cs="Calibri"/>
          <w:color w:val="auto"/>
          <w:sz w:val="24"/>
          <w:szCs w:val="24"/>
          <w:lang w:val="en-US"/>
        </w:rPr>
        <w:t>whether or not</w:t>
      </w:r>
      <w:proofErr w:type="gramEnd"/>
      <w:r w:rsidRPr="00AB3759">
        <w:rPr>
          <w:rFonts w:ascii="Calibri" w:eastAsia="Calibri" w:hAnsi="Calibri" w:cs="Calibri"/>
          <w:color w:val="auto"/>
          <w:sz w:val="24"/>
          <w:szCs w:val="24"/>
          <w:lang w:val="en-US"/>
        </w:rPr>
        <w:t xml:space="preserve"> to withdraw their child from RE without influence from the academy, although an academy should ensure that parents or carers are informed of this right and are aware of the educational objectives and content of the RE syllabus</w:t>
      </w:r>
      <w:r w:rsidR="009D0167" w:rsidRPr="00AB3759">
        <w:rPr>
          <w:rFonts w:ascii="Calibri" w:eastAsia="Calibri" w:hAnsi="Calibri" w:cs="Calibri"/>
          <w:color w:val="auto"/>
          <w:sz w:val="24"/>
          <w:szCs w:val="24"/>
          <w:lang w:val="en-US"/>
        </w:rPr>
        <w:t xml:space="preserve">. </w:t>
      </w:r>
      <w:r w:rsidRPr="00AB3759">
        <w:rPr>
          <w:rFonts w:ascii="Calibri" w:eastAsia="Calibri" w:hAnsi="Calibri" w:cs="Calibri"/>
          <w:color w:val="auto"/>
          <w:sz w:val="24"/>
          <w:szCs w:val="24"/>
          <w:lang w:val="en-US"/>
        </w:rPr>
        <w:t xml:space="preserve">In this way, parents can make an informed decision. </w:t>
      </w:r>
    </w:p>
    <w:p w14:paraId="3CD7205B" w14:textId="77777777" w:rsidR="00EC07E5" w:rsidRPr="00AB3759" w:rsidRDefault="00D40A7C" w:rsidP="00301ABB">
      <w:pPr>
        <w:pStyle w:val="BodyA"/>
        <w:numPr>
          <w:ilvl w:val="0"/>
          <w:numId w:val="25"/>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Where parents have requested that their child is withdrawn, their </w:t>
      </w:r>
      <w:proofErr w:type="gramStart"/>
      <w:r w:rsidRPr="00AB3759">
        <w:rPr>
          <w:rFonts w:ascii="Calibri" w:eastAsia="Calibri" w:hAnsi="Calibri" w:cs="Calibri"/>
          <w:color w:val="auto"/>
          <w:sz w:val="24"/>
          <w:szCs w:val="24"/>
          <w:lang w:val="en-US"/>
        </w:rPr>
        <w:t>right</w:t>
      </w:r>
      <w:proofErr w:type="gramEnd"/>
      <w:r w:rsidRPr="00AB3759">
        <w:rPr>
          <w:rFonts w:ascii="Calibri" w:eastAsia="Calibri" w:hAnsi="Calibri" w:cs="Calibri"/>
          <w:color w:val="auto"/>
          <w:sz w:val="24"/>
          <w:szCs w:val="24"/>
          <w:lang w:val="en-US"/>
        </w:rPr>
        <w:t xml:space="preserve"> must be respected, and where RE is integrated </w:t>
      </w:r>
      <w:proofErr w:type="gramStart"/>
      <w:r w:rsidRPr="00AB3759">
        <w:rPr>
          <w:rFonts w:ascii="Calibri" w:eastAsia="Calibri" w:hAnsi="Calibri" w:cs="Calibri"/>
          <w:color w:val="auto"/>
          <w:sz w:val="24"/>
          <w:szCs w:val="24"/>
          <w:lang w:val="en-US"/>
        </w:rPr>
        <w:t>in</w:t>
      </w:r>
      <w:proofErr w:type="gramEnd"/>
      <w:r w:rsidRPr="00AB3759">
        <w:rPr>
          <w:rFonts w:ascii="Calibri" w:eastAsia="Calibri" w:hAnsi="Calibri" w:cs="Calibri"/>
          <w:color w:val="auto"/>
          <w:sz w:val="24"/>
          <w:szCs w:val="24"/>
          <w:lang w:val="en-US"/>
        </w:rPr>
        <w:t xml:space="preserve"> the curriculum, the academy will need to discuss the arrangements with the parents or carers to explore how the child</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 xml:space="preserve">s withdrawal can be best accommodated. </w:t>
      </w:r>
    </w:p>
    <w:p w14:paraId="240108F8" w14:textId="77777777" w:rsidR="00EC07E5" w:rsidRPr="00AB3759" w:rsidRDefault="00D40A7C" w:rsidP="00301ABB">
      <w:pPr>
        <w:pStyle w:val="BodyA"/>
        <w:numPr>
          <w:ilvl w:val="0"/>
          <w:numId w:val="26"/>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If pupils are withdrawn from RE, academies have a duty to supervise them, though not to provide additional teaching or to incur extra cost. Pupils will usually remain on academy premises.</w:t>
      </w:r>
    </w:p>
    <w:p w14:paraId="56C1D7A0" w14:textId="77777777" w:rsidR="00EC07E5" w:rsidRPr="00AB3759" w:rsidRDefault="00D40A7C" w:rsidP="00301ABB">
      <w:pPr>
        <w:pStyle w:val="BodyA"/>
        <w:numPr>
          <w:ilvl w:val="0"/>
          <w:numId w:val="27"/>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Where a pupil has been withdrawn, the law provides for alternative arrangements to be made for RE of the kind the parent wants the pupil to receive. This RE could be provided at the academy in question, or the pupil could be sent to another academy where suitable RE is provided if this is reasonably convenient. </w:t>
      </w:r>
    </w:p>
    <w:p w14:paraId="657A048B" w14:textId="77777777" w:rsidR="00EC07E5" w:rsidRPr="00AB3759" w:rsidRDefault="00D40A7C" w:rsidP="00301ABB">
      <w:pPr>
        <w:pStyle w:val="BodyA"/>
        <w:numPr>
          <w:ilvl w:val="0"/>
          <w:numId w:val="28"/>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If neither approach is practicable, outside arrangements can be made to provide the pupil with the kind of RE that the parent wants, and the pupil may be withdrawn from academy for a reasonable </w:t>
      </w:r>
      <w:proofErr w:type="gramStart"/>
      <w:r w:rsidRPr="00AB3759">
        <w:rPr>
          <w:rFonts w:ascii="Calibri" w:eastAsia="Calibri" w:hAnsi="Calibri" w:cs="Calibri"/>
          <w:color w:val="auto"/>
          <w:sz w:val="24"/>
          <w:szCs w:val="24"/>
          <w:lang w:val="en-US"/>
        </w:rPr>
        <w:t>period of time</w:t>
      </w:r>
      <w:proofErr w:type="gramEnd"/>
      <w:r w:rsidRPr="00AB3759">
        <w:rPr>
          <w:rFonts w:ascii="Calibri" w:eastAsia="Calibri" w:hAnsi="Calibri" w:cs="Calibri"/>
          <w:color w:val="auto"/>
          <w:sz w:val="24"/>
          <w:szCs w:val="24"/>
          <w:lang w:val="en-US"/>
        </w:rPr>
        <w:t xml:space="preserve"> to allow them to attend this external RE.</w:t>
      </w:r>
    </w:p>
    <w:p w14:paraId="150D2629" w14:textId="77777777" w:rsidR="00EC07E5" w:rsidRPr="00AB3759" w:rsidRDefault="00D40A7C" w:rsidP="00301ABB">
      <w:pPr>
        <w:pStyle w:val="BodyA"/>
        <w:numPr>
          <w:ilvl w:val="0"/>
          <w:numId w:val="29"/>
        </w:numPr>
        <w:tabs>
          <w:tab w:val="clear" w:pos="720"/>
        </w:tabs>
        <w:suppressAutoHyphens w:val="0"/>
        <w:spacing w:before="120"/>
        <w:ind w:left="567" w:hanging="425"/>
        <w:rPr>
          <w:rFonts w:ascii="Calibri" w:eastAsia="Trebuchet MS" w:hAnsi="Calibri" w:cs="Calibri"/>
          <w:color w:val="auto"/>
          <w:sz w:val="24"/>
          <w:szCs w:val="24"/>
        </w:rPr>
      </w:pPr>
      <w:r w:rsidRPr="00AB3759">
        <w:rPr>
          <w:rFonts w:ascii="Calibri" w:eastAsia="Calibri" w:hAnsi="Calibri" w:cs="Calibri"/>
          <w:color w:val="auto"/>
          <w:sz w:val="24"/>
          <w:szCs w:val="24"/>
          <w:lang w:val="en-US"/>
        </w:rPr>
        <w:t xml:space="preserve">Outside arrangements for RE are allowed </w:t>
      </w:r>
      <w:proofErr w:type="gramStart"/>
      <w:r w:rsidRPr="00AB3759">
        <w:rPr>
          <w:rFonts w:ascii="Calibri" w:eastAsia="Calibri" w:hAnsi="Calibri" w:cs="Calibri"/>
          <w:color w:val="auto"/>
          <w:sz w:val="24"/>
          <w:szCs w:val="24"/>
          <w:lang w:val="en-US"/>
        </w:rPr>
        <w:t>as long as</w:t>
      </w:r>
      <w:proofErr w:type="gramEnd"/>
      <w:r w:rsidRPr="00AB3759">
        <w:rPr>
          <w:rFonts w:ascii="Calibri" w:eastAsia="Calibri" w:hAnsi="Calibri" w:cs="Calibri"/>
          <w:color w:val="auto"/>
          <w:sz w:val="24"/>
          <w:szCs w:val="24"/>
          <w:lang w:val="en-US"/>
        </w:rPr>
        <w:t xml:space="preserve"> the LA is satisfied that any interference with the pupil</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s attendance at academy resulting from the withdrawal will affect only the start or end of an academy session.</w:t>
      </w:r>
    </w:p>
    <w:p w14:paraId="347DA852" w14:textId="77777777" w:rsidR="00EC07E5" w:rsidRPr="00AB3759" w:rsidRDefault="00EC07E5">
      <w:pPr>
        <w:pStyle w:val="BodyA"/>
        <w:rPr>
          <w:rFonts w:ascii="Calibri" w:eastAsia="Calibri" w:hAnsi="Calibri" w:cs="Calibri"/>
          <w:color w:val="auto"/>
          <w:sz w:val="24"/>
          <w:szCs w:val="24"/>
        </w:rPr>
      </w:pPr>
    </w:p>
    <w:p w14:paraId="53AF18D2" w14:textId="77777777" w:rsidR="006A105A" w:rsidRPr="00AB3759" w:rsidRDefault="006A105A">
      <w:pPr>
        <w:pStyle w:val="BodyA"/>
        <w:rPr>
          <w:rFonts w:ascii="Calibri" w:eastAsia="Calibri" w:hAnsi="Calibri" w:cs="Calibri"/>
          <w:b/>
          <w:bCs/>
          <w:color w:val="auto"/>
          <w:sz w:val="24"/>
          <w:szCs w:val="24"/>
          <w:lang w:val="en-US"/>
        </w:rPr>
      </w:pPr>
    </w:p>
    <w:p w14:paraId="3C549648" w14:textId="77777777" w:rsidR="00680315" w:rsidRPr="00AB3759" w:rsidRDefault="00680315">
      <w:pPr>
        <w:pStyle w:val="BodyA"/>
        <w:rPr>
          <w:rFonts w:ascii="Calibri" w:eastAsia="Calibri" w:hAnsi="Calibri" w:cs="Calibri"/>
          <w:b/>
          <w:bCs/>
          <w:color w:val="auto"/>
          <w:sz w:val="24"/>
          <w:szCs w:val="24"/>
          <w:lang w:val="en-US"/>
        </w:rPr>
      </w:pPr>
    </w:p>
    <w:p w14:paraId="70A8D8BA" w14:textId="5B391DA2" w:rsidR="00A21EC2" w:rsidRPr="00AB3759" w:rsidRDefault="00D40A7C" w:rsidP="00D7442E">
      <w:pPr>
        <w:pStyle w:val="Heading1"/>
        <w:rPr>
          <w:rFonts w:ascii="Calibri" w:eastAsia="Calibri" w:hAnsi="Calibri" w:cs="Calibri"/>
          <w:b/>
          <w:bCs/>
          <w:color w:val="auto"/>
          <w:sz w:val="24"/>
          <w:szCs w:val="24"/>
          <w:lang w:val="en-US"/>
        </w:rPr>
      </w:pPr>
      <w:bookmarkStart w:id="10" w:name="_Toc184982094"/>
      <w:r w:rsidRPr="00AB3759">
        <w:rPr>
          <w:rFonts w:ascii="Calibri" w:eastAsia="Calibri" w:hAnsi="Calibri" w:cs="Calibri"/>
          <w:b/>
          <w:bCs/>
          <w:color w:val="auto"/>
          <w:sz w:val="24"/>
          <w:szCs w:val="24"/>
          <w:lang w:val="en-US"/>
        </w:rPr>
        <w:t xml:space="preserve">Role of the RE </w:t>
      </w:r>
      <w:r w:rsidR="00F25DEF" w:rsidRPr="00AB3759">
        <w:rPr>
          <w:rFonts w:ascii="Calibri" w:eastAsia="Calibri" w:hAnsi="Calibri" w:cs="Calibri"/>
          <w:b/>
          <w:bCs/>
          <w:color w:val="auto"/>
          <w:sz w:val="24"/>
          <w:szCs w:val="24"/>
          <w:lang w:val="en-US"/>
        </w:rPr>
        <w:t xml:space="preserve">Subject </w:t>
      </w:r>
      <w:r w:rsidRPr="00AB3759">
        <w:rPr>
          <w:rFonts w:ascii="Calibri" w:eastAsia="Calibri" w:hAnsi="Calibri" w:cs="Calibri"/>
          <w:b/>
          <w:bCs/>
          <w:color w:val="auto"/>
          <w:sz w:val="24"/>
          <w:szCs w:val="24"/>
          <w:lang w:val="en-US"/>
        </w:rPr>
        <w:t>Lead</w:t>
      </w:r>
      <w:bookmarkEnd w:id="10"/>
      <w:r w:rsidRPr="00AB3759">
        <w:rPr>
          <w:rFonts w:ascii="Calibri" w:eastAsia="Calibri" w:hAnsi="Calibri" w:cs="Calibri"/>
          <w:b/>
          <w:bCs/>
          <w:color w:val="auto"/>
          <w:sz w:val="24"/>
          <w:szCs w:val="24"/>
          <w:lang w:val="en-US"/>
        </w:rPr>
        <w:t xml:space="preserve"> </w:t>
      </w:r>
    </w:p>
    <w:p w14:paraId="188F3B01" w14:textId="77777777" w:rsidR="00EC07E5" w:rsidRPr="00AB3759" w:rsidRDefault="00D40A7C" w:rsidP="003D6C22">
      <w:pPr>
        <w:pStyle w:val="ListParagraph"/>
        <w:numPr>
          <w:ilvl w:val="0"/>
          <w:numId w:val="30"/>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 xml:space="preserve">To </w:t>
      </w:r>
      <w:r w:rsidR="00A21EC2" w:rsidRPr="00AB3759">
        <w:rPr>
          <w:rFonts w:ascii="Calibri" w:eastAsia="Calibri" w:hAnsi="Calibri" w:cs="Calibri"/>
          <w:color w:val="auto"/>
          <w:sz w:val="24"/>
          <w:szCs w:val="24"/>
        </w:rPr>
        <w:t>ensure that the DNEAT RE policy is implemented and to keep up to date with reviews</w:t>
      </w:r>
      <w:r w:rsidR="006A105A" w:rsidRPr="00AB3759">
        <w:rPr>
          <w:rFonts w:ascii="Calibri" w:eastAsia="Calibri" w:hAnsi="Calibri" w:cs="Calibri"/>
          <w:color w:val="auto"/>
          <w:sz w:val="24"/>
          <w:szCs w:val="24"/>
        </w:rPr>
        <w:t>.</w:t>
      </w:r>
    </w:p>
    <w:p w14:paraId="49D74A56" w14:textId="77777777" w:rsidR="00EC07E5" w:rsidRPr="00AB3759" w:rsidRDefault="00D40A7C" w:rsidP="003D6C22">
      <w:pPr>
        <w:pStyle w:val="ListParagraph"/>
        <w:numPr>
          <w:ilvl w:val="0"/>
          <w:numId w:val="31"/>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To have oversight of the RE curriculum and keep up to date with local and national changes</w:t>
      </w:r>
      <w:r w:rsidR="006A105A" w:rsidRPr="00AB3759">
        <w:rPr>
          <w:rFonts w:ascii="Calibri" w:eastAsia="Calibri" w:hAnsi="Calibri" w:cs="Calibri"/>
          <w:color w:val="auto"/>
          <w:sz w:val="24"/>
          <w:szCs w:val="24"/>
        </w:rPr>
        <w:t>.</w:t>
      </w:r>
    </w:p>
    <w:p w14:paraId="634BAF30" w14:textId="77777777" w:rsidR="00EC07E5" w:rsidRPr="00AB3759" w:rsidRDefault="00D40A7C" w:rsidP="003D6C22">
      <w:pPr>
        <w:pStyle w:val="ListParagraph"/>
        <w:numPr>
          <w:ilvl w:val="0"/>
          <w:numId w:val="32"/>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 xml:space="preserve">To monitor, review and update resources. </w:t>
      </w:r>
    </w:p>
    <w:p w14:paraId="698CBE7E" w14:textId="77777777" w:rsidR="00EC07E5" w:rsidRPr="00AB3759" w:rsidRDefault="00D40A7C" w:rsidP="003D6C22">
      <w:pPr>
        <w:pStyle w:val="ListParagraph"/>
        <w:numPr>
          <w:ilvl w:val="0"/>
          <w:numId w:val="33"/>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To monitor pupil progress and achievement</w:t>
      </w:r>
      <w:r w:rsidR="00A21EC2" w:rsidRPr="00AB3759">
        <w:rPr>
          <w:rFonts w:ascii="Calibri" w:eastAsia="Calibri" w:hAnsi="Calibri" w:cs="Calibri"/>
          <w:color w:val="auto"/>
          <w:sz w:val="24"/>
          <w:szCs w:val="24"/>
        </w:rPr>
        <w:t>.</w:t>
      </w:r>
    </w:p>
    <w:p w14:paraId="5774E3DB" w14:textId="77777777" w:rsidR="00EC07E5" w:rsidRPr="00AB3759" w:rsidRDefault="00D40A7C" w:rsidP="003D6C22">
      <w:pPr>
        <w:pStyle w:val="ListParagraph"/>
        <w:numPr>
          <w:ilvl w:val="0"/>
          <w:numId w:val="34"/>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 xml:space="preserve">To maintain and build priorities set by the academy. </w:t>
      </w:r>
    </w:p>
    <w:p w14:paraId="3A561A9B" w14:textId="77777777" w:rsidR="00EC07E5" w:rsidRPr="00AB3759" w:rsidRDefault="00D40A7C" w:rsidP="003D6C22">
      <w:pPr>
        <w:pStyle w:val="ListParagraph"/>
        <w:numPr>
          <w:ilvl w:val="0"/>
          <w:numId w:val="35"/>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To develop links with the Church and Diocese.</w:t>
      </w:r>
    </w:p>
    <w:p w14:paraId="1447822E" w14:textId="77777777" w:rsidR="00EC07E5" w:rsidRPr="00AB3759" w:rsidRDefault="00D40A7C" w:rsidP="003D6C22">
      <w:pPr>
        <w:pStyle w:val="ListParagraph"/>
        <w:numPr>
          <w:ilvl w:val="0"/>
          <w:numId w:val="36"/>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To coach, mentor and support teachers in developing their strengths in teaching RE, including planning, arranging and delivering CPD as appropriate.</w:t>
      </w:r>
    </w:p>
    <w:p w14:paraId="1659D855" w14:textId="1416206D" w:rsidR="00EC07E5" w:rsidRPr="00AB3759" w:rsidRDefault="00D40A7C" w:rsidP="003D6C22">
      <w:pPr>
        <w:pStyle w:val="ListParagraph"/>
        <w:numPr>
          <w:ilvl w:val="0"/>
          <w:numId w:val="37"/>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 xml:space="preserve">To liaise with parents to ensure </w:t>
      </w:r>
      <w:r w:rsidR="00A21EC2" w:rsidRPr="00AB3759">
        <w:rPr>
          <w:rFonts w:ascii="Calibri" w:eastAsia="Calibri" w:hAnsi="Calibri" w:cs="Calibri"/>
          <w:color w:val="auto"/>
          <w:sz w:val="24"/>
          <w:szCs w:val="24"/>
        </w:rPr>
        <w:t>all children receive their entitlement.</w:t>
      </w:r>
      <w:r w:rsidRPr="00AB3759">
        <w:rPr>
          <w:rFonts w:ascii="Calibri" w:eastAsia="Calibri" w:hAnsi="Calibri" w:cs="Calibri"/>
          <w:color w:val="auto"/>
          <w:sz w:val="24"/>
          <w:szCs w:val="24"/>
        </w:rPr>
        <w:t xml:space="preserve"> </w:t>
      </w:r>
    </w:p>
    <w:p w14:paraId="2FE6A807" w14:textId="62DFBFB5" w:rsidR="00680315" w:rsidRPr="00AB3759" w:rsidRDefault="00680315" w:rsidP="003D6C22">
      <w:pPr>
        <w:pStyle w:val="ListParagraph"/>
        <w:numPr>
          <w:ilvl w:val="0"/>
          <w:numId w:val="37"/>
        </w:numPr>
        <w:tabs>
          <w:tab w:val="clear" w:pos="720"/>
        </w:tabs>
        <w:spacing w:before="120"/>
        <w:ind w:left="567" w:hanging="567"/>
        <w:rPr>
          <w:rFonts w:ascii="Calibri" w:eastAsia="Trebuchet MS" w:hAnsi="Calibri" w:cs="Calibri"/>
          <w:color w:val="auto"/>
          <w:sz w:val="24"/>
          <w:szCs w:val="24"/>
        </w:rPr>
      </w:pPr>
      <w:r w:rsidRPr="00AB3759">
        <w:rPr>
          <w:rFonts w:ascii="Calibri" w:eastAsia="Calibri" w:hAnsi="Calibri" w:cs="Calibri"/>
          <w:color w:val="auto"/>
          <w:sz w:val="24"/>
          <w:szCs w:val="24"/>
        </w:rPr>
        <w:t>To undertake the duties and responsibilities set out in the RE Subject Leader Job Description and review this annually with senior leaders as part of their performance management.</w:t>
      </w:r>
    </w:p>
    <w:p w14:paraId="46E5EF98" w14:textId="77777777" w:rsidR="006A105A" w:rsidRPr="00AB3759" w:rsidRDefault="006A105A">
      <w:pPr>
        <w:pStyle w:val="BodyA"/>
        <w:rPr>
          <w:rFonts w:ascii="Calibri" w:eastAsia="Calibri" w:hAnsi="Calibri" w:cs="Calibri"/>
          <w:b/>
          <w:bCs/>
          <w:color w:val="auto"/>
          <w:sz w:val="24"/>
          <w:szCs w:val="24"/>
          <w:lang w:val="en-US"/>
        </w:rPr>
      </w:pPr>
    </w:p>
    <w:p w14:paraId="00BF3426" w14:textId="79287DBC" w:rsidR="00733E93" w:rsidRPr="00AB3759" w:rsidRDefault="00D40A7C" w:rsidP="00D7442E">
      <w:pPr>
        <w:pStyle w:val="Heading1"/>
        <w:rPr>
          <w:rFonts w:ascii="Calibri" w:eastAsia="Calibri" w:hAnsi="Calibri" w:cs="Calibri"/>
          <w:b/>
          <w:bCs/>
          <w:color w:val="auto"/>
          <w:sz w:val="24"/>
          <w:szCs w:val="24"/>
          <w:lang w:val="en-US"/>
        </w:rPr>
      </w:pPr>
      <w:bookmarkStart w:id="11" w:name="_Toc184982095"/>
      <w:r w:rsidRPr="00AB3759">
        <w:rPr>
          <w:rFonts w:ascii="Calibri" w:eastAsia="Calibri" w:hAnsi="Calibri" w:cs="Calibri"/>
          <w:b/>
          <w:bCs/>
          <w:color w:val="auto"/>
          <w:sz w:val="24"/>
          <w:szCs w:val="24"/>
          <w:lang w:val="en-US"/>
        </w:rPr>
        <w:t>Entitlement and Inclusion - EAL, SEN, More Able</w:t>
      </w:r>
      <w:bookmarkEnd w:id="11"/>
      <w:r w:rsidRPr="00AB3759">
        <w:rPr>
          <w:rFonts w:ascii="Calibri" w:eastAsia="Calibri" w:hAnsi="Calibri" w:cs="Calibri"/>
          <w:b/>
          <w:bCs/>
          <w:color w:val="auto"/>
          <w:sz w:val="24"/>
          <w:szCs w:val="24"/>
          <w:lang w:val="en-US"/>
        </w:rPr>
        <w:t xml:space="preserve"> </w:t>
      </w:r>
    </w:p>
    <w:p w14:paraId="28771465" w14:textId="6F89FB96" w:rsidR="006A105A" w:rsidRPr="00AB3759" w:rsidRDefault="00D40A7C">
      <w:pPr>
        <w:pStyle w:val="BodyA"/>
        <w:rPr>
          <w:rFonts w:ascii="Calibri" w:eastAsia="Calibri" w:hAnsi="Calibri" w:cs="Calibri"/>
          <w:b/>
          <w:bCs/>
          <w:color w:val="auto"/>
          <w:sz w:val="24"/>
          <w:szCs w:val="24"/>
        </w:rPr>
      </w:pPr>
      <w:r w:rsidRPr="00AB3759">
        <w:rPr>
          <w:rFonts w:ascii="Calibri" w:eastAsia="Calibri" w:hAnsi="Calibri" w:cs="Calibri"/>
          <w:color w:val="auto"/>
          <w:sz w:val="24"/>
          <w:szCs w:val="24"/>
          <w:lang w:val="en-US"/>
        </w:rPr>
        <w:t xml:space="preserve">All children are entitled to access a broad and balanced curriculum at an appropriate level. Teachers should include a range of teaching styles and groupings to allow all children to make </w:t>
      </w:r>
      <w:r w:rsidRPr="00AB3759">
        <w:rPr>
          <w:rFonts w:ascii="Calibri" w:eastAsia="Calibri" w:hAnsi="Calibri" w:cs="Calibri"/>
          <w:color w:val="auto"/>
          <w:sz w:val="24"/>
          <w:szCs w:val="24"/>
          <w:lang w:val="en-US"/>
        </w:rPr>
        <w:lastRenderedPageBreak/>
        <w:t>progress. Every child should be given opportunity to develop their skills independently and in groups, enhancing their own confidence and self</w:t>
      </w:r>
      <w:r w:rsidRPr="00AB3759">
        <w:rPr>
          <w:rFonts w:ascii="Calibri" w:eastAsia="Calibri" w:hAnsi="Calibri" w:cs="Calibri"/>
          <w:color w:val="auto"/>
          <w:sz w:val="24"/>
          <w:szCs w:val="24"/>
        </w:rPr>
        <w:t>–</w:t>
      </w:r>
      <w:r w:rsidRPr="00AB3759">
        <w:rPr>
          <w:rFonts w:ascii="Calibri" w:eastAsia="Calibri" w:hAnsi="Calibri" w:cs="Calibri"/>
          <w:color w:val="auto"/>
          <w:sz w:val="24"/>
          <w:szCs w:val="24"/>
          <w:lang w:val="nl-NL"/>
        </w:rPr>
        <w:t xml:space="preserve">esteem. </w:t>
      </w:r>
    </w:p>
    <w:p w14:paraId="33F415BD" w14:textId="5151F195" w:rsidR="00EC07E5" w:rsidRPr="00AB3759" w:rsidRDefault="00D40A7C" w:rsidP="00D7442E">
      <w:pPr>
        <w:pStyle w:val="Heading1"/>
        <w:rPr>
          <w:rFonts w:ascii="Calibri" w:eastAsia="Calibri" w:hAnsi="Calibri" w:cs="Calibri"/>
          <w:b/>
          <w:bCs/>
          <w:color w:val="auto"/>
          <w:u w:color="000000"/>
          <w:lang w:val="en-US" w:eastAsia="en-GB"/>
        </w:rPr>
      </w:pPr>
      <w:bookmarkStart w:id="12" w:name="_Toc184982096"/>
      <w:r w:rsidRPr="00AB3759">
        <w:rPr>
          <w:rFonts w:ascii="Calibri" w:eastAsia="Calibri" w:hAnsi="Calibri" w:cs="Calibri"/>
          <w:b/>
          <w:bCs/>
          <w:color w:val="auto"/>
          <w:sz w:val="24"/>
          <w:szCs w:val="24"/>
          <w:lang w:val="en-US"/>
        </w:rPr>
        <w:t>Resources</w:t>
      </w:r>
      <w:bookmarkEnd w:id="12"/>
    </w:p>
    <w:p w14:paraId="03942865" w14:textId="75B74B4B" w:rsidR="00B23455" w:rsidRPr="00AB3759" w:rsidRDefault="00D40A7C" w:rsidP="00D7442E">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There </w:t>
      </w:r>
      <w:r w:rsidR="00987B62" w:rsidRPr="00AB3759">
        <w:rPr>
          <w:rFonts w:ascii="Calibri" w:eastAsia="Calibri" w:hAnsi="Calibri" w:cs="Calibri"/>
          <w:color w:val="auto"/>
          <w:sz w:val="24"/>
          <w:szCs w:val="24"/>
          <w:lang w:val="en-US"/>
        </w:rPr>
        <w:t>are</w:t>
      </w:r>
      <w:r w:rsidRPr="00AB3759">
        <w:rPr>
          <w:rFonts w:ascii="Calibri" w:eastAsia="Calibri" w:hAnsi="Calibri" w:cs="Calibri"/>
          <w:color w:val="auto"/>
          <w:sz w:val="24"/>
          <w:szCs w:val="24"/>
          <w:lang w:val="en-US"/>
        </w:rPr>
        <w:t xml:space="preserve"> a wide range of resources to support the teaching of RE </w:t>
      </w:r>
      <w:r w:rsidR="00A21EC2" w:rsidRPr="00AB3759">
        <w:rPr>
          <w:rFonts w:ascii="Calibri" w:eastAsia="Calibri" w:hAnsi="Calibri" w:cs="Calibri"/>
          <w:color w:val="auto"/>
          <w:sz w:val="24"/>
          <w:szCs w:val="24"/>
          <w:lang w:val="en-US"/>
        </w:rPr>
        <w:t>in DNEAT academies</w:t>
      </w:r>
      <w:r w:rsidRPr="00AB3759">
        <w:rPr>
          <w:rFonts w:ascii="Calibri" w:eastAsia="Calibri" w:hAnsi="Calibri" w:cs="Calibri"/>
          <w:color w:val="auto"/>
          <w:sz w:val="24"/>
          <w:szCs w:val="24"/>
          <w:lang w:val="en-US"/>
        </w:rPr>
        <w:t xml:space="preserve">. </w:t>
      </w:r>
      <w:r w:rsidR="00A21EC2" w:rsidRPr="00AB3759">
        <w:rPr>
          <w:rFonts w:ascii="Calibri" w:eastAsia="Calibri" w:hAnsi="Calibri" w:cs="Calibri"/>
          <w:color w:val="auto"/>
          <w:sz w:val="24"/>
          <w:szCs w:val="24"/>
          <w:lang w:val="en-US"/>
        </w:rPr>
        <w:t>Each academy has its own resources, and some are also available centrally at the Diocesan Resource Centre</w:t>
      </w:r>
      <w:r w:rsidR="00680315" w:rsidRPr="00AB3759">
        <w:rPr>
          <w:rFonts w:ascii="Calibri" w:eastAsia="Calibri" w:hAnsi="Calibri" w:cs="Calibri"/>
          <w:color w:val="auto"/>
          <w:sz w:val="24"/>
          <w:szCs w:val="24"/>
          <w:lang w:val="en-US"/>
        </w:rPr>
        <w:t xml:space="preserve"> or through the Diocese website.</w:t>
      </w:r>
    </w:p>
    <w:p w14:paraId="65DE5ADE" w14:textId="77777777" w:rsidR="00EC07E5" w:rsidRPr="00AB3759" w:rsidRDefault="00D40A7C" w:rsidP="00D7442E">
      <w:pPr>
        <w:pStyle w:val="Heading1"/>
        <w:rPr>
          <w:rFonts w:ascii="Calibri" w:eastAsia="Calibri" w:hAnsi="Calibri" w:cs="Calibri"/>
          <w:b/>
          <w:bCs/>
          <w:color w:val="auto"/>
          <w:sz w:val="24"/>
          <w:szCs w:val="24"/>
          <w:lang w:val="en-US"/>
        </w:rPr>
      </w:pPr>
      <w:bookmarkStart w:id="13" w:name="_Toc184982097"/>
      <w:r w:rsidRPr="00AB3759">
        <w:rPr>
          <w:rFonts w:ascii="Calibri" w:eastAsia="Calibri" w:hAnsi="Calibri" w:cs="Calibri"/>
          <w:b/>
          <w:bCs/>
          <w:color w:val="auto"/>
          <w:sz w:val="24"/>
          <w:szCs w:val="24"/>
          <w:lang w:val="en-US"/>
        </w:rPr>
        <w:t>Parental and Community Involvement</w:t>
      </w:r>
      <w:bookmarkEnd w:id="13"/>
      <w:r w:rsidRPr="00AB3759">
        <w:rPr>
          <w:rFonts w:ascii="Calibri" w:eastAsia="Calibri" w:hAnsi="Calibri" w:cs="Calibri"/>
          <w:b/>
          <w:bCs/>
          <w:color w:val="auto"/>
          <w:sz w:val="24"/>
          <w:szCs w:val="24"/>
          <w:lang w:val="en-US"/>
        </w:rPr>
        <w:t xml:space="preserve"> </w:t>
      </w:r>
    </w:p>
    <w:p w14:paraId="1D69E185" w14:textId="12526085" w:rsidR="00A21EC2" w:rsidRPr="00AB3759" w:rsidRDefault="00D40A7C">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Parents are encouraged to i</w:t>
      </w:r>
      <w:r w:rsidR="00A21EC2" w:rsidRPr="00AB3759">
        <w:rPr>
          <w:rFonts w:ascii="Calibri" w:eastAsia="Calibri" w:hAnsi="Calibri" w:cs="Calibri"/>
          <w:color w:val="auto"/>
          <w:sz w:val="24"/>
          <w:szCs w:val="24"/>
          <w:lang w:val="en-US"/>
        </w:rPr>
        <w:t>nvolve themselves in RE within each</w:t>
      </w:r>
      <w:r w:rsidRPr="00AB3759">
        <w:rPr>
          <w:rFonts w:ascii="Calibri" w:eastAsia="Calibri" w:hAnsi="Calibri" w:cs="Calibri"/>
          <w:color w:val="auto"/>
          <w:sz w:val="24"/>
          <w:szCs w:val="24"/>
          <w:lang w:val="en-US"/>
        </w:rPr>
        <w:t xml:space="preserve"> academy. Parents are invited into </w:t>
      </w:r>
      <w:r w:rsidR="00D651B8" w:rsidRPr="00AB3759">
        <w:rPr>
          <w:rFonts w:ascii="Calibri" w:eastAsia="Calibri" w:hAnsi="Calibri" w:cs="Calibri"/>
          <w:color w:val="auto"/>
          <w:sz w:val="24"/>
          <w:szCs w:val="24"/>
          <w:lang w:val="en-US"/>
        </w:rPr>
        <w:t xml:space="preserve">the </w:t>
      </w:r>
      <w:r w:rsidRPr="00AB3759">
        <w:rPr>
          <w:rFonts w:ascii="Calibri" w:eastAsia="Calibri" w:hAnsi="Calibri" w:cs="Calibri"/>
          <w:color w:val="auto"/>
          <w:sz w:val="24"/>
          <w:szCs w:val="24"/>
          <w:lang w:val="en-US"/>
        </w:rPr>
        <w:t>academy to look at their children</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 xml:space="preserve">s work, and </w:t>
      </w:r>
      <w:r w:rsidRPr="00AB3759">
        <w:rPr>
          <w:rFonts w:ascii="Calibri" w:eastAsia="Calibri" w:hAnsi="Calibri" w:cs="Calibri"/>
          <w:color w:val="auto"/>
          <w:sz w:val="24"/>
          <w:szCs w:val="24"/>
          <w:u w:color="FF0000"/>
          <w:lang w:val="en-US"/>
        </w:rPr>
        <w:t>a report on their child</w:t>
      </w:r>
      <w:r w:rsidRPr="00AB3759">
        <w:rPr>
          <w:rFonts w:ascii="Calibri" w:eastAsia="Calibri" w:hAnsi="Calibri" w:cs="Calibri"/>
          <w:color w:val="auto"/>
          <w:sz w:val="24"/>
          <w:szCs w:val="24"/>
          <w:u w:color="FF0000"/>
          <w:lang w:val="fr-FR"/>
        </w:rPr>
        <w:t>’</w:t>
      </w:r>
      <w:r w:rsidRPr="00AB3759">
        <w:rPr>
          <w:rFonts w:ascii="Calibri" w:eastAsia="Calibri" w:hAnsi="Calibri" w:cs="Calibri"/>
          <w:color w:val="auto"/>
          <w:sz w:val="24"/>
          <w:szCs w:val="24"/>
          <w:u w:color="FF0000"/>
          <w:lang w:val="en-US"/>
        </w:rPr>
        <w:t xml:space="preserve">s </w:t>
      </w:r>
      <w:r w:rsidR="00D651B8" w:rsidRPr="00AB3759">
        <w:rPr>
          <w:rFonts w:ascii="Calibri" w:eastAsia="Calibri" w:hAnsi="Calibri" w:cs="Calibri"/>
          <w:color w:val="auto"/>
          <w:sz w:val="24"/>
          <w:szCs w:val="24"/>
          <w:u w:color="FF0000"/>
          <w:lang w:val="en-US"/>
        </w:rPr>
        <w:t xml:space="preserve">standard and </w:t>
      </w:r>
      <w:r w:rsidRPr="00AB3759">
        <w:rPr>
          <w:rFonts w:ascii="Calibri" w:eastAsia="Calibri" w:hAnsi="Calibri" w:cs="Calibri"/>
          <w:color w:val="auto"/>
          <w:sz w:val="24"/>
          <w:szCs w:val="24"/>
          <w:u w:color="FF0000"/>
          <w:lang w:val="en-US"/>
        </w:rPr>
        <w:t xml:space="preserve">progress </w:t>
      </w:r>
      <w:r w:rsidR="00D651B8" w:rsidRPr="00AB3759">
        <w:rPr>
          <w:rFonts w:ascii="Calibri" w:eastAsia="Calibri" w:hAnsi="Calibri" w:cs="Calibri"/>
          <w:color w:val="auto"/>
          <w:sz w:val="24"/>
          <w:szCs w:val="24"/>
          <w:u w:color="FF0000"/>
          <w:lang w:val="en-US"/>
        </w:rPr>
        <w:t xml:space="preserve">in RE </w:t>
      </w:r>
      <w:r w:rsidRPr="00AB3759">
        <w:rPr>
          <w:rFonts w:ascii="Calibri" w:eastAsia="Calibri" w:hAnsi="Calibri" w:cs="Calibri"/>
          <w:color w:val="auto"/>
          <w:sz w:val="24"/>
          <w:szCs w:val="24"/>
          <w:u w:color="FF0000"/>
          <w:lang w:val="en-US"/>
        </w:rPr>
        <w:t xml:space="preserve">is </w:t>
      </w:r>
      <w:proofErr w:type="gramStart"/>
      <w:r w:rsidRPr="00AB3759">
        <w:rPr>
          <w:rFonts w:ascii="Calibri" w:eastAsia="Calibri" w:hAnsi="Calibri" w:cs="Calibri"/>
          <w:color w:val="auto"/>
          <w:sz w:val="24"/>
          <w:szCs w:val="24"/>
          <w:u w:color="FF0000"/>
          <w:lang w:val="en-US"/>
        </w:rPr>
        <w:t>given out</w:t>
      </w:r>
      <w:proofErr w:type="gramEnd"/>
      <w:r w:rsidRPr="00AB3759">
        <w:rPr>
          <w:rFonts w:ascii="Calibri" w:eastAsia="Calibri" w:hAnsi="Calibri" w:cs="Calibri"/>
          <w:color w:val="auto"/>
          <w:sz w:val="24"/>
          <w:szCs w:val="24"/>
          <w:u w:color="FF0000"/>
          <w:lang w:val="en-US"/>
        </w:rPr>
        <w:t xml:space="preserve"> </w:t>
      </w:r>
      <w:r w:rsidR="00D651B8" w:rsidRPr="00AB3759">
        <w:rPr>
          <w:rFonts w:ascii="Calibri" w:eastAsia="Calibri" w:hAnsi="Calibri" w:cs="Calibri"/>
          <w:color w:val="auto"/>
          <w:sz w:val="24"/>
          <w:szCs w:val="24"/>
          <w:u w:color="FF0000"/>
          <w:lang w:val="en-US"/>
        </w:rPr>
        <w:t>annually</w:t>
      </w:r>
      <w:r w:rsidRPr="00AB3759">
        <w:rPr>
          <w:rFonts w:ascii="Calibri" w:eastAsia="Calibri" w:hAnsi="Calibri" w:cs="Calibri"/>
          <w:color w:val="auto"/>
          <w:sz w:val="24"/>
          <w:szCs w:val="24"/>
          <w:lang w:val="en-US"/>
        </w:rPr>
        <w:t xml:space="preserve">. The community is encouraged to support the teaching of RE through </w:t>
      </w:r>
      <w:r w:rsidR="00A21EC2" w:rsidRPr="00AB3759">
        <w:rPr>
          <w:rFonts w:ascii="Calibri" w:eastAsia="Calibri" w:hAnsi="Calibri" w:cs="Calibri"/>
          <w:color w:val="auto"/>
          <w:sz w:val="24"/>
          <w:szCs w:val="24"/>
          <w:lang w:val="en-US"/>
        </w:rPr>
        <w:t>visits and visitors</w:t>
      </w:r>
      <w:r w:rsidR="00B23455" w:rsidRPr="00AB3759">
        <w:rPr>
          <w:rFonts w:ascii="Calibri" w:eastAsia="Calibri" w:hAnsi="Calibri" w:cs="Calibri"/>
          <w:color w:val="auto"/>
          <w:sz w:val="24"/>
          <w:szCs w:val="24"/>
          <w:lang w:val="en-US"/>
        </w:rPr>
        <w:t>,</w:t>
      </w:r>
      <w:r w:rsidR="00A21EC2" w:rsidRPr="00AB3759">
        <w:rPr>
          <w:rFonts w:ascii="Calibri" w:eastAsia="Calibri" w:hAnsi="Calibri" w:cs="Calibri"/>
          <w:color w:val="auto"/>
          <w:sz w:val="24"/>
          <w:szCs w:val="24"/>
          <w:lang w:val="en-US"/>
        </w:rPr>
        <w:t xml:space="preserve"> </w:t>
      </w:r>
      <w:r w:rsidR="009D0167" w:rsidRPr="00AB3759">
        <w:rPr>
          <w:rFonts w:ascii="Calibri" w:eastAsia="Calibri" w:hAnsi="Calibri" w:cs="Calibri"/>
          <w:color w:val="auto"/>
          <w:sz w:val="24"/>
          <w:szCs w:val="24"/>
          <w:lang w:val="en-US"/>
        </w:rPr>
        <w:t>e.g.</w:t>
      </w:r>
      <w:r w:rsidRPr="00AB3759">
        <w:rPr>
          <w:rFonts w:ascii="Calibri" w:eastAsia="Calibri" w:hAnsi="Calibri" w:cs="Calibri"/>
          <w:color w:val="auto"/>
          <w:sz w:val="24"/>
          <w:szCs w:val="24"/>
          <w:lang w:val="en-US"/>
        </w:rPr>
        <w:t xml:space="preserve">: </w:t>
      </w:r>
      <w:r w:rsidRPr="00AB3759">
        <w:rPr>
          <w:rFonts w:ascii="Calibri" w:eastAsia="Calibri" w:hAnsi="Calibri" w:cs="Calibri"/>
          <w:color w:val="auto"/>
          <w:sz w:val="24"/>
          <w:szCs w:val="24"/>
          <w:u w:color="FF0000"/>
          <w:lang w:val="en-US"/>
        </w:rPr>
        <w:t>the children visit the church to learn about concepts such as</w:t>
      </w:r>
      <w:r w:rsidR="00A21EC2" w:rsidRPr="00AB3759">
        <w:rPr>
          <w:rFonts w:ascii="Calibri" w:eastAsia="Calibri" w:hAnsi="Calibri" w:cs="Calibri"/>
          <w:color w:val="auto"/>
          <w:sz w:val="24"/>
          <w:szCs w:val="24"/>
          <w:u w:color="FF0000"/>
          <w:lang w:val="en-US"/>
        </w:rPr>
        <w:t xml:space="preserve"> </w:t>
      </w:r>
      <w:r w:rsidR="009D0167" w:rsidRPr="00AB3759">
        <w:rPr>
          <w:rFonts w:ascii="Calibri" w:eastAsia="Calibri" w:hAnsi="Calibri" w:cs="Calibri"/>
          <w:color w:val="auto"/>
          <w:sz w:val="24"/>
          <w:szCs w:val="24"/>
          <w:u w:color="FF0000"/>
          <w:lang w:val="en-US"/>
        </w:rPr>
        <w:t>salvation.</w:t>
      </w:r>
    </w:p>
    <w:p w14:paraId="740736ED" w14:textId="01950C21" w:rsidR="00733E93" w:rsidRPr="00AB3759" w:rsidRDefault="00D40A7C" w:rsidP="00D7442E">
      <w:pPr>
        <w:pStyle w:val="Heading1"/>
        <w:rPr>
          <w:rFonts w:ascii="Calibri" w:eastAsia="Calibri" w:hAnsi="Calibri" w:cs="Calibri"/>
          <w:b/>
          <w:bCs/>
          <w:color w:val="auto"/>
          <w:sz w:val="24"/>
          <w:szCs w:val="24"/>
          <w:lang w:val="en-US"/>
        </w:rPr>
      </w:pPr>
      <w:bookmarkStart w:id="14" w:name="_Toc184982098"/>
      <w:r w:rsidRPr="00AB3759">
        <w:rPr>
          <w:rFonts w:ascii="Calibri" w:eastAsia="Calibri" w:hAnsi="Calibri" w:cs="Calibri"/>
          <w:b/>
          <w:bCs/>
          <w:color w:val="auto"/>
          <w:sz w:val="24"/>
          <w:szCs w:val="24"/>
          <w:lang w:val="en-US"/>
        </w:rPr>
        <w:t>Professional Development</w:t>
      </w:r>
      <w:bookmarkEnd w:id="14"/>
    </w:p>
    <w:p w14:paraId="53D323A6" w14:textId="3FB57DDF" w:rsidR="00EC07E5" w:rsidRPr="00AB3759" w:rsidRDefault="00D40A7C">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Whole staff and individual training needs will be identified through the Academy</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 xml:space="preserve">s self-evaluation process and staff appraisal. </w:t>
      </w:r>
      <w:r w:rsidR="00A21EC2" w:rsidRPr="00AB3759">
        <w:rPr>
          <w:rFonts w:ascii="Calibri" w:eastAsia="Calibri" w:hAnsi="Calibri" w:cs="Calibri"/>
          <w:color w:val="auto"/>
          <w:sz w:val="24"/>
          <w:szCs w:val="24"/>
          <w:lang w:val="en-US"/>
        </w:rPr>
        <w:t>The</w:t>
      </w:r>
      <w:r w:rsidRPr="00AB3759">
        <w:rPr>
          <w:rFonts w:ascii="Calibri" w:eastAsia="Calibri" w:hAnsi="Calibri" w:cs="Calibri"/>
          <w:color w:val="auto"/>
          <w:sz w:val="24"/>
          <w:szCs w:val="24"/>
          <w:lang w:val="en-US"/>
        </w:rPr>
        <w:t xml:space="preserve"> aspiration is for </w:t>
      </w:r>
      <w:r w:rsidR="00A21EC2" w:rsidRPr="00AB3759">
        <w:rPr>
          <w:rFonts w:ascii="Calibri" w:eastAsia="Calibri" w:hAnsi="Calibri" w:cs="Calibri"/>
          <w:color w:val="auto"/>
          <w:sz w:val="24"/>
          <w:szCs w:val="24"/>
          <w:lang w:val="en-US"/>
        </w:rPr>
        <w:t>every academy</w:t>
      </w:r>
      <w:r w:rsidRPr="00AB3759">
        <w:rPr>
          <w:rFonts w:ascii="Calibri" w:eastAsia="Calibri" w:hAnsi="Calibri" w:cs="Calibri"/>
          <w:color w:val="auto"/>
          <w:sz w:val="24"/>
          <w:szCs w:val="24"/>
          <w:lang w:val="en-US"/>
        </w:rPr>
        <w:t xml:space="preserve"> to achieve the RE Quality Mark and </w:t>
      </w:r>
      <w:r w:rsidR="00A21EC2" w:rsidRPr="00AB3759">
        <w:rPr>
          <w:rFonts w:ascii="Calibri" w:eastAsia="Calibri" w:hAnsi="Calibri" w:cs="Calibri"/>
          <w:color w:val="auto"/>
          <w:sz w:val="24"/>
          <w:szCs w:val="24"/>
          <w:lang w:val="en-US"/>
        </w:rPr>
        <w:t>DNEAT</w:t>
      </w:r>
      <w:r w:rsidR="00B23455" w:rsidRPr="00AB3759">
        <w:rPr>
          <w:rFonts w:ascii="Calibri" w:eastAsia="Calibri" w:hAnsi="Calibri" w:cs="Calibri"/>
          <w:color w:val="auto"/>
          <w:sz w:val="24"/>
          <w:szCs w:val="24"/>
          <w:lang w:val="en-US"/>
        </w:rPr>
        <w:t>’</w:t>
      </w:r>
      <w:r w:rsidR="00A21EC2" w:rsidRPr="00AB3759">
        <w:rPr>
          <w:rFonts w:ascii="Calibri" w:eastAsia="Calibri" w:hAnsi="Calibri" w:cs="Calibri"/>
          <w:color w:val="auto"/>
          <w:sz w:val="24"/>
          <w:szCs w:val="24"/>
          <w:lang w:val="en-US"/>
        </w:rPr>
        <w:t xml:space="preserve">s strategic plan and </w:t>
      </w:r>
      <w:r w:rsidRPr="00AB3759">
        <w:rPr>
          <w:rFonts w:ascii="Calibri" w:eastAsia="Calibri" w:hAnsi="Calibri" w:cs="Calibri"/>
          <w:color w:val="auto"/>
          <w:sz w:val="24"/>
          <w:szCs w:val="24"/>
          <w:lang w:val="en-US"/>
        </w:rPr>
        <w:t>professional development supports this aim.</w:t>
      </w:r>
    </w:p>
    <w:p w14:paraId="30AAB14A" w14:textId="1F6033E9" w:rsidR="0067050D" w:rsidRPr="00AB3759" w:rsidRDefault="0067050D">
      <w:pPr>
        <w:pStyle w:val="BodyA"/>
        <w:rPr>
          <w:rFonts w:ascii="Calibri" w:eastAsia="Calibri" w:hAnsi="Calibri" w:cs="Calibri"/>
          <w:color w:val="auto"/>
          <w:sz w:val="24"/>
          <w:szCs w:val="24"/>
          <w:lang w:val="en-US"/>
        </w:rPr>
      </w:pPr>
    </w:p>
    <w:p w14:paraId="41F56873" w14:textId="71C19F56" w:rsidR="0067050D" w:rsidRPr="00AB3759" w:rsidRDefault="0067050D" w:rsidP="0067050D">
      <w:pPr>
        <w:pBdr>
          <w:top w:val="none" w:sz="0" w:space="0" w:color="auto"/>
          <w:left w:val="none" w:sz="0" w:space="0" w:color="auto"/>
          <w:bottom w:val="none" w:sz="0" w:space="0" w:color="auto"/>
          <w:right w:val="none" w:sz="0" w:space="0" w:color="auto"/>
          <w:between w:val="none" w:sz="0" w:space="0" w:color="auto"/>
          <w:bar w:val="none" w:sz="0" w:color="auto"/>
        </w:pBdr>
        <w:spacing w:after="160" w:line="256" w:lineRule="auto"/>
        <w:contextualSpacing/>
        <w:rPr>
          <w:rFonts w:ascii="Calibri" w:eastAsia="Calibri" w:hAnsi="Calibri" w:cs="Calibri"/>
        </w:rPr>
      </w:pPr>
      <w:r w:rsidRPr="00AB3759">
        <w:rPr>
          <w:rFonts w:ascii="Calibri" w:eastAsia="Calibri" w:hAnsi="Calibri" w:cs="Calibri"/>
        </w:rPr>
        <w:t xml:space="preserve">In addition, DNEAT provides mandatory training and development for all academies in the Global Neighbours Scheme, and RE for ECTs. It also offers a termly RE ambassador session which focusses on curriculum, pedagogy and an </w:t>
      </w:r>
      <w:r w:rsidRPr="00AB3759">
        <w:rPr>
          <w:rFonts w:ascii="Calibri" w:hAnsi="Calibri" w:cs="Calibri"/>
        </w:rPr>
        <w:t>evidence-led research project linked to RE that runs across a full academic year. The quality and impact of training is evaluated and reported to trustees and used to identify good practice to share.</w:t>
      </w:r>
    </w:p>
    <w:p w14:paraId="48B424D2" w14:textId="77777777" w:rsidR="0067050D" w:rsidRPr="00AB3759" w:rsidRDefault="0067050D">
      <w:pPr>
        <w:pStyle w:val="BodyA"/>
        <w:rPr>
          <w:rFonts w:ascii="Calibri" w:eastAsia="Calibri" w:hAnsi="Calibri" w:cs="Calibri"/>
          <w:color w:val="auto"/>
          <w:sz w:val="24"/>
          <w:szCs w:val="24"/>
        </w:rPr>
      </w:pPr>
    </w:p>
    <w:p w14:paraId="63C63EA8" w14:textId="7CC3656B" w:rsidR="008E3282" w:rsidRPr="00AB3759" w:rsidRDefault="008E3282" w:rsidP="008E3282">
      <w:pPr>
        <w:pStyle w:val="BodyA"/>
        <w:suppressAutoHyphens w:val="0"/>
        <w:rPr>
          <w:rFonts w:ascii="Calibri" w:eastAsia="Calibri" w:hAnsi="Calibri" w:cs="Calibri"/>
          <w:b/>
          <w:bCs/>
          <w:color w:val="auto"/>
          <w:sz w:val="24"/>
          <w:szCs w:val="24"/>
          <w:lang w:val="en-US"/>
        </w:rPr>
      </w:pPr>
      <w:r w:rsidRPr="00AB3759">
        <w:rPr>
          <w:rFonts w:ascii="Calibri" w:eastAsia="Calibri" w:hAnsi="Calibri" w:cs="Calibri"/>
          <w:b/>
          <w:bCs/>
          <w:color w:val="auto"/>
          <w:sz w:val="24"/>
          <w:szCs w:val="24"/>
          <w:lang w:val="en-US"/>
        </w:rPr>
        <w:t xml:space="preserve">The contribution RE makes to </w:t>
      </w:r>
      <w:proofErr w:type="gramStart"/>
      <w:r w:rsidRPr="00AB3759">
        <w:rPr>
          <w:rFonts w:ascii="Calibri" w:eastAsia="Calibri" w:hAnsi="Calibri" w:cs="Calibri"/>
          <w:b/>
          <w:bCs/>
          <w:color w:val="auto"/>
          <w:sz w:val="24"/>
          <w:szCs w:val="24"/>
          <w:lang w:val="en-US"/>
        </w:rPr>
        <w:t>other</w:t>
      </w:r>
      <w:proofErr w:type="gramEnd"/>
      <w:r w:rsidRPr="00AB3759">
        <w:rPr>
          <w:rFonts w:ascii="Calibri" w:eastAsia="Calibri" w:hAnsi="Calibri" w:cs="Calibri"/>
          <w:b/>
          <w:bCs/>
          <w:color w:val="auto"/>
          <w:sz w:val="24"/>
          <w:szCs w:val="24"/>
          <w:lang w:val="en-US"/>
        </w:rPr>
        <w:t xml:space="preserve"> curriculum aims</w:t>
      </w:r>
      <w:r w:rsidR="00053457" w:rsidRPr="00AB3759">
        <w:rPr>
          <w:rFonts w:ascii="Calibri" w:eastAsia="Calibri" w:hAnsi="Calibri" w:cs="Calibri"/>
          <w:b/>
          <w:bCs/>
          <w:color w:val="auto"/>
          <w:sz w:val="24"/>
          <w:szCs w:val="24"/>
          <w:lang w:val="en-US"/>
        </w:rPr>
        <w:t>:</w:t>
      </w:r>
    </w:p>
    <w:p w14:paraId="475EAF30" w14:textId="77777777" w:rsidR="00733E93" w:rsidRPr="00AB3759" w:rsidRDefault="00733E93" w:rsidP="008E3282">
      <w:pPr>
        <w:pStyle w:val="BodyA"/>
        <w:suppressAutoHyphens w:val="0"/>
        <w:rPr>
          <w:rFonts w:ascii="Calibri" w:eastAsia="Calibri" w:hAnsi="Calibri" w:cs="Calibri"/>
          <w:b/>
          <w:bCs/>
          <w:color w:val="auto"/>
          <w:sz w:val="24"/>
          <w:szCs w:val="24"/>
        </w:rPr>
      </w:pPr>
    </w:p>
    <w:p w14:paraId="16739D75" w14:textId="77777777" w:rsidR="008E3282" w:rsidRPr="00AB3759" w:rsidRDefault="008E3282" w:rsidP="008E3282">
      <w:pPr>
        <w:pStyle w:val="BodyA"/>
        <w:rPr>
          <w:rFonts w:ascii="Calibri" w:eastAsia="Calibri" w:hAnsi="Calibri" w:cs="Calibri"/>
          <w:i/>
          <w:iCs/>
          <w:color w:val="auto"/>
          <w:sz w:val="24"/>
          <w:szCs w:val="24"/>
        </w:rPr>
      </w:pPr>
      <w:r w:rsidRPr="00AB3759">
        <w:rPr>
          <w:rFonts w:ascii="Calibri" w:eastAsia="Calibri" w:hAnsi="Calibri" w:cs="Calibri"/>
          <w:i/>
          <w:iCs/>
          <w:color w:val="auto"/>
          <w:sz w:val="24"/>
          <w:szCs w:val="24"/>
          <w:lang w:val="en-US"/>
        </w:rPr>
        <w:t>Spiritual, moral, social and cultural development</w:t>
      </w:r>
    </w:p>
    <w:p w14:paraId="6C6C3CE3" w14:textId="77777777" w:rsidR="008E3282" w:rsidRPr="00AB3759" w:rsidRDefault="008E3282" w:rsidP="008E3282">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Section 78 (1) of the 2002 Education Act states that all pupils should follow a balanced and broadly based curriculum which </w:t>
      </w:r>
      <w:r w:rsidRPr="00AB3759">
        <w:rPr>
          <w:rFonts w:ascii="Calibri" w:eastAsia="Calibri" w:hAnsi="Calibri" w:cs="Calibri"/>
          <w:color w:val="auto"/>
          <w:sz w:val="24"/>
          <w:szCs w:val="24"/>
        </w:rPr>
        <w:t>‘</w:t>
      </w:r>
      <w:r w:rsidRPr="00AB3759">
        <w:rPr>
          <w:rFonts w:ascii="Calibri" w:eastAsia="Calibri" w:hAnsi="Calibri" w:cs="Calibri"/>
          <w:color w:val="auto"/>
          <w:sz w:val="24"/>
          <w:szCs w:val="24"/>
          <w:lang w:val="en-US"/>
        </w:rPr>
        <w:t xml:space="preserve">promotes the spiritual, moral, </w:t>
      </w:r>
      <w:proofErr w:type="gramStart"/>
      <w:r w:rsidRPr="00AB3759">
        <w:rPr>
          <w:rFonts w:ascii="Calibri" w:eastAsia="Calibri" w:hAnsi="Calibri" w:cs="Calibri"/>
          <w:color w:val="auto"/>
          <w:sz w:val="24"/>
          <w:szCs w:val="24"/>
          <w:lang w:val="en-US"/>
        </w:rPr>
        <w:t>cultural</w:t>
      </w:r>
      <w:proofErr w:type="gramEnd"/>
      <w:r w:rsidRPr="00AB3759">
        <w:rPr>
          <w:rFonts w:ascii="Calibri" w:eastAsia="Calibri" w:hAnsi="Calibri" w:cs="Calibri"/>
          <w:color w:val="auto"/>
          <w:sz w:val="24"/>
          <w:szCs w:val="24"/>
          <w:lang w:val="en-US"/>
        </w:rPr>
        <w:t>, social, mental and physical development of pupils and of society, and prepares pupils for the opportunities, responsibilities and experiences of later life</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 Examining and exploring religions and beliefs, through the distinct knowledge, understanding and skills contained in RE, is essential to achieving these aims. Exploring the concepts of religion and belief and their roles in the spiritual, moral and cultural lives of people in a diverse society helps individuals develop moral awareness and social understanding.</w:t>
      </w:r>
    </w:p>
    <w:p w14:paraId="0F68B0D3" w14:textId="77777777" w:rsidR="008E3282" w:rsidRPr="00AB3759" w:rsidRDefault="008E3282" w:rsidP="008E3282">
      <w:pPr>
        <w:pStyle w:val="BodyA"/>
        <w:rPr>
          <w:rFonts w:ascii="Calibri" w:eastAsia="Calibri" w:hAnsi="Calibri" w:cs="Calibri"/>
          <w:color w:val="auto"/>
          <w:sz w:val="24"/>
          <w:szCs w:val="24"/>
        </w:rPr>
      </w:pPr>
    </w:p>
    <w:p w14:paraId="3E5458E8" w14:textId="77777777" w:rsidR="008E3282" w:rsidRPr="00AB3759" w:rsidRDefault="008E3282" w:rsidP="008E3282">
      <w:pPr>
        <w:pStyle w:val="BodyA"/>
        <w:rPr>
          <w:rFonts w:ascii="Calibri" w:eastAsia="Calibri" w:hAnsi="Calibri" w:cs="Calibri"/>
          <w:i/>
          <w:iCs/>
          <w:color w:val="auto"/>
          <w:sz w:val="24"/>
          <w:szCs w:val="24"/>
        </w:rPr>
      </w:pPr>
      <w:r w:rsidRPr="00AB3759">
        <w:rPr>
          <w:rFonts w:ascii="Calibri" w:eastAsia="Calibri" w:hAnsi="Calibri" w:cs="Calibri"/>
          <w:i/>
          <w:iCs/>
          <w:color w:val="auto"/>
          <w:sz w:val="24"/>
          <w:szCs w:val="24"/>
          <w:lang w:val="en-US"/>
        </w:rPr>
        <w:t>Personal development and well-being</w:t>
      </w:r>
    </w:p>
    <w:p w14:paraId="44E39658" w14:textId="77777777" w:rsidR="008E3282" w:rsidRPr="00AB3759" w:rsidRDefault="008E3282" w:rsidP="008E3282">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RE plays an important role in preparing pupils for adult life, employment and lifelong learning. It helps children and young people become successful learners, confident individuals and responsible citizens. It gives them the knowledge, skills and understanding to discern and value truth and goodness, strengthening their capacity for making moral judgements and for evaluating different types of commitment to </w:t>
      </w:r>
      <w:proofErr w:type="gramStart"/>
      <w:r w:rsidRPr="00AB3759">
        <w:rPr>
          <w:rFonts w:ascii="Calibri" w:eastAsia="Calibri" w:hAnsi="Calibri" w:cs="Calibri"/>
          <w:color w:val="auto"/>
          <w:sz w:val="24"/>
          <w:szCs w:val="24"/>
          <w:lang w:val="en-US"/>
        </w:rPr>
        <w:t>make</w:t>
      </w:r>
      <w:proofErr w:type="gramEnd"/>
      <w:r w:rsidRPr="00AB3759">
        <w:rPr>
          <w:rFonts w:ascii="Calibri" w:eastAsia="Calibri" w:hAnsi="Calibri" w:cs="Calibri"/>
          <w:color w:val="auto"/>
          <w:sz w:val="24"/>
          <w:szCs w:val="24"/>
          <w:lang w:val="en-US"/>
        </w:rPr>
        <w:t xml:space="preserve"> positive and healthy choices.</w:t>
      </w:r>
    </w:p>
    <w:p w14:paraId="6A0B948B" w14:textId="77777777" w:rsidR="008E3282" w:rsidRPr="00AB3759" w:rsidRDefault="008E3282" w:rsidP="008E3282">
      <w:pPr>
        <w:pStyle w:val="BodyA"/>
        <w:rPr>
          <w:rFonts w:ascii="Calibri" w:eastAsia="Calibri" w:hAnsi="Calibri" w:cs="Calibri"/>
          <w:color w:val="auto"/>
          <w:sz w:val="24"/>
          <w:szCs w:val="24"/>
        </w:rPr>
      </w:pPr>
    </w:p>
    <w:p w14:paraId="594E8BE2" w14:textId="77777777" w:rsidR="008E3282" w:rsidRPr="00AB3759" w:rsidRDefault="008E3282" w:rsidP="008E3282">
      <w:pPr>
        <w:pStyle w:val="BodyA"/>
        <w:rPr>
          <w:rFonts w:ascii="Calibri" w:eastAsia="Calibri" w:hAnsi="Calibri" w:cs="Calibri"/>
          <w:i/>
          <w:iCs/>
          <w:color w:val="auto"/>
          <w:sz w:val="24"/>
          <w:szCs w:val="24"/>
        </w:rPr>
      </w:pPr>
      <w:r w:rsidRPr="00AB3759">
        <w:rPr>
          <w:rFonts w:ascii="Calibri" w:eastAsia="Calibri" w:hAnsi="Calibri" w:cs="Calibri"/>
          <w:i/>
          <w:iCs/>
          <w:color w:val="auto"/>
          <w:sz w:val="24"/>
          <w:szCs w:val="24"/>
          <w:lang w:val="en-US"/>
        </w:rPr>
        <w:t>Community cohesion</w:t>
      </w:r>
    </w:p>
    <w:p w14:paraId="3ECADD1D" w14:textId="7CB2AF72" w:rsidR="00710AEE" w:rsidRPr="00AB3759" w:rsidRDefault="008E3282" w:rsidP="008E3282">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 xml:space="preserve">RE makes an important contribution </w:t>
      </w:r>
      <w:r w:rsidR="00D651B8" w:rsidRPr="00AB3759">
        <w:rPr>
          <w:rFonts w:ascii="Calibri" w:eastAsia="Calibri" w:hAnsi="Calibri" w:cs="Calibri"/>
          <w:color w:val="auto"/>
          <w:sz w:val="24"/>
          <w:szCs w:val="24"/>
          <w:lang w:val="en-US"/>
        </w:rPr>
        <w:t>promoting</w:t>
      </w:r>
      <w:r w:rsidRPr="00AB3759">
        <w:rPr>
          <w:rFonts w:ascii="Calibri" w:eastAsia="Calibri" w:hAnsi="Calibri" w:cs="Calibri"/>
          <w:color w:val="auto"/>
          <w:sz w:val="24"/>
          <w:szCs w:val="24"/>
          <w:lang w:val="en-US"/>
        </w:rPr>
        <w:t xml:space="preserve"> community cohesion. It provides a key context to develop young people</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s understanding and appreciation of diversity, to promote shared values and to challenge racism and discrimination. Effective RE will promote community cohesion at each of the</w:t>
      </w:r>
      <w:r w:rsidR="00D651B8" w:rsidRPr="00AB3759">
        <w:rPr>
          <w:rFonts w:ascii="Calibri" w:eastAsia="Calibri" w:hAnsi="Calibri" w:cs="Calibri"/>
          <w:color w:val="auto"/>
          <w:sz w:val="24"/>
          <w:szCs w:val="24"/>
          <w:lang w:val="en-US"/>
        </w:rPr>
        <w:t>se</w:t>
      </w:r>
      <w:r w:rsidRPr="00AB3759">
        <w:rPr>
          <w:rFonts w:ascii="Calibri" w:eastAsia="Calibri" w:hAnsi="Calibri" w:cs="Calibri"/>
          <w:color w:val="auto"/>
          <w:sz w:val="24"/>
          <w:szCs w:val="24"/>
          <w:lang w:val="en-US"/>
        </w:rPr>
        <w:t xml:space="preserve"> four </w:t>
      </w:r>
      <w:r w:rsidR="00D651B8" w:rsidRPr="00AB3759">
        <w:rPr>
          <w:rFonts w:ascii="Calibri" w:eastAsia="Calibri" w:hAnsi="Calibri" w:cs="Calibri"/>
          <w:color w:val="auto"/>
          <w:sz w:val="24"/>
          <w:szCs w:val="24"/>
          <w:lang w:val="en-US"/>
        </w:rPr>
        <w:t>levels</w:t>
      </w:r>
      <w:r w:rsidRPr="00AB3759">
        <w:rPr>
          <w:rFonts w:ascii="Calibri" w:eastAsia="Calibri" w:hAnsi="Calibri" w:cs="Calibri"/>
          <w:color w:val="auto"/>
          <w:sz w:val="24"/>
          <w:szCs w:val="24"/>
          <w:lang w:val="en-US"/>
        </w:rPr>
        <w:t>.</w:t>
      </w:r>
    </w:p>
    <w:p w14:paraId="07917C6D" w14:textId="77777777" w:rsidR="00710AEE" w:rsidRPr="00AB3759" w:rsidRDefault="008E3282" w:rsidP="00053457">
      <w:pPr>
        <w:pStyle w:val="Heading1"/>
        <w:rPr>
          <w:rFonts w:ascii="Calibri" w:eastAsia="Calibri" w:hAnsi="Calibri" w:cs="Calibri"/>
          <w:b/>
          <w:bCs/>
          <w:color w:val="auto"/>
          <w:sz w:val="24"/>
          <w:szCs w:val="24"/>
          <w:lang w:val="en-US"/>
        </w:rPr>
      </w:pPr>
      <w:bookmarkStart w:id="15" w:name="_Toc184982099"/>
      <w:r w:rsidRPr="00AB3759">
        <w:rPr>
          <w:rFonts w:ascii="Calibri" w:eastAsia="Calibri" w:hAnsi="Calibri" w:cs="Calibri"/>
          <w:b/>
          <w:bCs/>
          <w:color w:val="auto"/>
          <w:sz w:val="24"/>
          <w:szCs w:val="24"/>
          <w:lang w:val="en-US"/>
        </w:rPr>
        <w:lastRenderedPageBreak/>
        <w:t>The academy community</w:t>
      </w:r>
      <w:bookmarkEnd w:id="15"/>
    </w:p>
    <w:p w14:paraId="239E15B8" w14:textId="4A529EA0" w:rsidR="00710AEE" w:rsidRPr="00AB3759" w:rsidRDefault="008E3282" w:rsidP="008E3282">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RE provides a positive context within which the diversity of cultures, beliefs and values can be celebrated and explored.</w:t>
      </w:r>
      <w:r w:rsidR="00680315" w:rsidRPr="00AB3759">
        <w:rPr>
          <w:rFonts w:ascii="Calibri" w:eastAsia="Calibri" w:hAnsi="Calibri" w:cs="Calibri"/>
          <w:color w:val="auto"/>
          <w:sz w:val="24"/>
          <w:szCs w:val="24"/>
          <w:lang w:val="en-US"/>
        </w:rPr>
        <w:t xml:space="preserve"> </w:t>
      </w:r>
    </w:p>
    <w:p w14:paraId="02B40765" w14:textId="77777777" w:rsidR="00710AEE" w:rsidRPr="00AB3759" w:rsidRDefault="008E3282" w:rsidP="00053457">
      <w:pPr>
        <w:pStyle w:val="Heading1"/>
        <w:rPr>
          <w:rFonts w:ascii="Calibri" w:eastAsia="Calibri" w:hAnsi="Calibri" w:cs="Calibri"/>
          <w:b/>
          <w:bCs/>
          <w:color w:val="auto"/>
          <w:sz w:val="24"/>
          <w:szCs w:val="24"/>
          <w:lang w:val="en-US"/>
        </w:rPr>
      </w:pPr>
      <w:bookmarkStart w:id="16" w:name="_Toc184982100"/>
      <w:r w:rsidRPr="00AB3759">
        <w:rPr>
          <w:rFonts w:ascii="Calibri" w:eastAsia="Calibri" w:hAnsi="Calibri" w:cs="Calibri"/>
          <w:b/>
          <w:bCs/>
          <w:color w:val="auto"/>
          <w:sz w:val="24"/>
          <w:szCs w:val="24"/>
          <w:lang w:val="en-US"/>
        </w:rPr>
        <w:t>The community within which the academy is located</w:t>
      </w:r>
      <w:bookmarkEnd w:id="16"/>
    </w:p>
    <w:p w14:paraId="54C3BF76" w14:textId="3513CB43" w:rsidR="00710AEE" w:rsidRPr="00AB3759" w:rsidRDefault="008E3282" w:rsidP="008E3282">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RE provides opportunities to investigate patterns of diversity of religion and belief and forge links with different groups in the local area.</w:t>
      </w:r>
    </w:p>
    <w:p w14:paraId="12E0B0E0" w14:textId="1F6BC1FE" w:rsidR="00655CA3" w:rsidRPr="00AB3759" w:rsidRDefault="008E3282" w:rsidP="00053457">
      <w:pPr>
        <w:pStyle w:val="Heading1"/>
        <w:rPr>
          <w:rFonts w:ascii="Calibri" w:eastAsia="Calibri" w:hAnsi="Calibri" w:cs="Calibri"/>
          <w:b/>
          <w:bCs/>
          <w:color w:val="auto"/>
          <w:sz w:val="24"/>
          <w:szCs w:val="24"/>
          <w:u w:color="000000"/>
          <w:lang w:val="en-US" w:eastAsia="en-GB"/>
        </w:rPr>
      </w:pPr>
      <w:bookmarkStart w:id="17" w:name="_Toc184982101"/>
      <w:r w:rsidRPr="00AB3759">
        <w:rPr>
          <w:rFonts w:ascii="Calibri" w:eastAsia="Calibri" w:hAnsi="Calibri" w:cs="Calibri"/>
          <w:b/>
          <w:bCs/>
          <w:color w:val="auto"/>
          <w:sz w:val="24"/>
          <w:szCs w:val="24"/>
          <w:lang w:val="en-US"/>
        </w:rPr>
        <w:t>The UK community</w:t>
      </w:r>
      <w:bookmarkEnd w:id="17"/>
    </w:p>
    <w:p w14:paraId="5C2C6F5A" w14:textId="47910FEE" w:rsidR="00655CA3" w:rsidRPr="00AB3759" w:rsidRDefault="00655CA3" w:rsidP="008E3282">
      <w:pPr>
        <w:pStyle w:val="BodyA"/>
        <w:rPr>
          <w:rFonts w:ascii="Calibri" w:eastAsia="Calibri" w:hAnsi="Calibri" w:cs="Calibri"/>
          <w:color w:val="auto"/>
          <w:sz w:val="24"/>
          <w:szCs w:val="24"/>
          <w:lang w:val="en-US"/>
        </w:rPr>
      </w:pPr>
      <w:r w:rsidRPr="00AB3759">
        <w:rPr>
          <w:rFonts w:ascii="Calibri" w:eastAsia="Calibri" w:hAnsi="Calibri" w:cs="Calibri"/>
          <w:color w:val="auto"/>
          <w:sz w:val="24"/>
          <w:szCs w:val="24"/>
          <w:lang w:val="en-US"/>
        </w:rPr>
        <w:t>A</w:t>
      </w:r>
      <w:r w:rsidR="008E3282" w:rsidRPr="00AB3759">
        <w:rPr>
          <w:rFonts w:ascii="Calibri" w:eastAsia="Calibri" w:hAnsi="Calibri" w:cs="Calibri"/>
          <w:color w:val="auto"/>
          <w:sz w:val="24"/>
          <w:szCs w:val="24"/>
          <w:lang w:val="en-US"/>
        </w:rPr>
        <w:t>a major focus of RE is the study of diversity of religion and belief in the UK and how this influences national life.</w:t>
      </w:r>
    </w:p>
    <w:p w14:paraId="2FB8AA49" w14:textId="77777777" w:rsidR="00655CA3" w:rsidRPr="00AB3759" w:rsidRDefault="008E3282" w:rsidP="00053457">
      <w:pPr>
        <w:pStyle w:val="Heading1"/>
        <w:rPr>
          <w:rFonts w:ascii="Calibri" w:eastAsia="Calibri" w:hAnsi="Calibri" w:cs="Calibri"/>
          <w:b/>
          <w:bCs/>
          <w:color w:val="auto"/>
          <w:sz w:val="24"/>
          <w:szCs w:val="24"/>
          <w:lang w:val="en-US"/>
        </w:rPr>
      </w:pPr>
      <w:bookmarkStart w:id="18" w:name="_Toc184982102"/>
      <w:r w:rsidRPr="00AB3759">
        <w:rPr>
          <w:rFonts w:ascii="Calibri" w:eastAsia="Calibri" w:hAnsi="Calibri" w:cs="Calibri"/>
          <w:b/>
          <w:bCs/>
          <w:color w:val="auto"/>
          <w:sz w:val="24"/>
          <w:szCs w:val="24"/>
          <w:lang w:val="en-US"/>
        </w:rPr>
        <w:t>The global community</w:t>
      </w:r>
      <w:bookmarkEnd w:id="18"/>
    </w:p>
    <w:p w14:paraId="5A697D26" w14:textId="77777777" w:rsidR="008E3282" w:rsidRPr="00AB3759" w:rsidRDefault="008E3282" w:rsidP="008E3282">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 xml:space="preserve">RE involves the study of matters of global significance </w:t>
      </w:r>
      <w:proofErr w:type="spellStart"/>
      <w:r w:rsidRPr="00AB3759">
        <w:rPr>
          <w:rFonts w:ascii="Calibri" w:eastAsia="Calibri" w:hAnsi="Calibri" w:cs="Calibri"/>
          <w:color w:val="auto"/>
          <w:sz w:val="24"/>
          <w:szCs w:val="24"/>
          <w:lang w:val="en-US"/>
        </w:rPr>
        <w:t>recognising</w:t>
      </w:r>
      <w:proofErr w:type="spellEnd"/>
      <w:r w:rsidRPr="00AB3759">
        <w:rPr>
          <w:rFonts w:ascii="Calibri" w:eastAsia="Calibri" w:hAnsi="Calibri" w:cs="Calibri"/>
          <w:color w:val="auto"/>
          <w:sz w:val="24"/>
          <w:szCs w:val="24"/>
          <w:lang w:val="en-US"/>
        </w:rPr>
        <w:t xml:space="preserve"> the diversity of religion and belief and its impact on world issues.</w:t>
      </w:r>
    </w:p>
    <w:p w14:paraId="1BF2F159" w14:textId="77777777" w:rsidR="008E3282" w:rsidRPr="00AB3759" w:rsidRDefault="008E3282" w:rsidP="008E3282">
      <w:pPr>
        <w:pStyle w:val="BodyA"/>
        <w:rPr>
          <w:rFonts w:ascii="Calibri" w:eastAsia="Calibri" w:hAnsi="Calibri" w:cs="Calibri"/>
          <w:color w:val="auto"/>
          <w:sz w:val="24"/>
          <w:szCs w:val="24"/>
        </w:rPr>
      </w:pPr>
    </w:p>
    <w:p w14:paraId="5221B54E" w14:textId="1FFEBB91" w:rsidR="008E3282" w:rsidRPr="00AB3759" w:rsidRDefault="008E3282" w:rsidP="008E3282">
      <w:pPr>
        <w:pStyle w:val="BodyA"/>
        <w:rPr>
          <w:rFonts w:ascii="Calibri" w:eastAsia="Calibri" w:hAnsi="Calibri" w:cs="Calibri"/>
          <w:b/>
          <w:bCs/>
          <w:color w:val="auto"/>
          <w:sz w:val="24"/>
          <w:szCs w:val="24"/>
        </w:rPr>
      </w:pPr>
      <w:r w:rsidRPr="00AB3759">
        <w:rPr>
          <w:rFonts w:ascii="Calibri" w:eastAsia="Calibri" w:hAnsi="Calibri" w:cs="Calibri"/>
          <w:color w:val="auto"/>
          <w:sz w:val="24"/>
          <w:szCs w:val="24"/>
          <w:lang w:val="en-US"/>
        </w:rPr>
        <w:t xml:space="preserve">RE subject matter gives </w:t>
      </w:r>
      <w:proofErr w:type="gramStart"/>
      <w:r w:rsidRPr="00AB3759">
        <w:rPr>
          <w:rFonts w:ascii="Calibri" w:eastAsia="Calibri" w:hAnsi="Calibri" w:cs="Calibri"/>
          <w:color w:val="auto"/>
          <w:sz w:val="24"/>
          <w:szCs w:val="24"/>
          <w:lang w:val="en-US"/>
        </w:rPr>
        <w:t>particular opportunities</w:t>
      </w:r>
      <w:proofErr w:type="gramEnd"/>
      <w:r w:rsidRPr="00AB3759">
        <w:rPr>
          <w:rFonts w:ascii="Calibri" w:eastAsia="Calibri" w:hAnsi="Calibri" w:cs="Calibri"/>
          <w:color w:val="auto"/>
          <w:sz w:val="24"/>
          <w:szCs w:val="24"/>
          <w:lang w:val="en-US"/>
        </w:rPr>
        <w:t xml:space="preserve"> to promote an ethos of respect for others, challenge stereotypes and build understanding of other cultures and beliefs. This contributes to promoting a positive and inclusive academy ethos that champions democratic values and human rights</w:t>
      </w:r>
      <w:r w:rsidRPr="00AB3759">
        <w:rPr>
          <w:rFonts w:ascii="Calibri" w:eastAsia="Calibri" w:hAnsi="Calibri" w:cs="Calibri"/>
          <w:b/>
          <w:bCs/>
          <w:color w:val="auto"/>
          <w:sz w:val="24"/>
          <w:szCs w:val="24"/>
        </w:rPr>
        <w:t>.</w:t>
      </w:r>
      <w:r w:rsidR="00680315" w:rsidRPr="00AB3759">
        <w:rPr>
          <w:rFonts w:ascii="Calibri" w:eastAsia="Calibri" w:hAnsi="Calibri" w:cs="Calibri"/>
          <w:b/>
          <w:bCs/>
          <w:color w:val="auto"/>
          <w:sz w:val="24"/>
          <w:szCs w:val="24"/>
        </w:rPr>
        <w:t xml:space="preserve"> </w:t>
      </w:r>
      <w:r w:rsidR="00680315" w:rsidRPr="00AB3759">
        <w:rPr>
          <w:rFonts w:ascii="Calibri" w:eastAsia="Calibri" w:hAnsi="Calibri" w:cs="Calibri"/>
          <w:color w:val="auto"/>
          <w:sz w:val="24"/>
          <w:szCs w:val="24"/>
          <w:lang w:val="en-US"/>
        </w:rPr>
        <w:t xml:space="preserve">RE has a strong link with wider projects such as the Global </w:t>
      </w:r>
      <w:proofErr w:type="spellStart"/>
      <w:r w:rsidR="00680315" w:rsidRPr="00AB3759">
        <w:rPr>
          <w:rFonts w:ascii="Calibri" w:eastAsia="Calibri" w:hAnsi="Calibri" w:cs="Calibri"/>
          <w:color w:val="auto"/>
          <w:sz w:val="24"/>
          <w:szCs w:val="24"/>
          <w:lang w:val="en-US"/>
        </w:rPr>
        <w:t>Neighbours</w:t>
      </w:r>
      <w:proofErr w:type="spellEnd"/>
      <w:r w:rsidR="00680315" w:rsidRPr="00AB3759">
        <w:rPr>
          <w:rFonts w:ascii="Calibri" w:eastAsia="Calibri" w:hAnsi="Calibri" w:cs="Calibri"/>
          <w:color w:val="auto"/>
          <w:sz w:val="24"/>
          <w:szCs w:val="24"/>
          <w:lang w:val="en-US"/>
        </w:rPr>
        <w:t xml:space="preserve"> Scheme that DNEAT Academies are encouraged to engage with.</w:t>
      </w:r>
    </w:p>
    <w:p w14:paraId="6D97682B" w14:textId="77777777" w:rsidR="00EC07E5" w:rsidRPr="00AB3759" w:rsidRDefault="00D40A7C" w:rsidP="00053457">
      <w:pPr>
        <w:pStyle w:val="Heading1"/>
        <w:rPr>
          <w:rFonts w:ascii="Calibri" w:eastAsia="Calibri" w:hAnsi="Calibri" w:cs="Calibri"/>
          <w:b/>
          <w:bCs/>
          <w:color w:val="auto"/>
          <w:sz w:val="24"/>
          <w:szCs w:val="24"/>
          <w:lang w:val="en-US"/>
        </w:rPr>
      </w:pPr>
      <w:bookmarkStart w:id="19" w:name="_Toc184982103"/>
      <w:r w:rsidRPr="00AB3759">
        <w:rPr>
          <w:rFonts w:ascii="Calibri" w:eastAsia="Calibri" w:hAnsi="Calibri" w:cs="Calibri"/>
          <w:b/>
          <w:bCs/>
          <w:color w:val="auto"/>
          <w:sz w:val="24"/>
          <w:szCs w:val="24"/>
          <w:lang w:val="en-US"/>
        </w:rPr>
        <w:t>Monitoring &amp; Review</w:t>
      </w:r>
      <w:bookmarkEnd w:id="19"/>
    </w:p>
    <w:p w14:paraId="4A3A132F" w14:textId="6AF0F7D2" w:rsidR="005105A3" w:rsidRPr="00AB3759" w:rsidRDefault="00D40A7C" w:rsidP="001C2FD7">
      <w:pPr>
        <w:pStyle w:val="BodyA"/>
        <w:rPr>
          <w:rFonts w:ascii="Calibri" w:eastAsia="Calibri" w:hAnsi="Calibri" w:cs="Calibri"/>
          <w:color w:val="auto"/>
          <w:sz w:val="24"/>
          <w:szCs w:val="24"/>
        </w:rPr>
      </w:pPr>
      <w:r w:rsidRPr="00AB3759">
        <w:rPr>
          <w:rFonts w:ascii="Calibri" w:eastAsia="Calibri" w:hAnsi="Calibri" w:cs="Calibri"/>
          <w:color w:val="auto"/>
          <w:sz w:val="24"/>
          <w:szCs w:val="24"/>
          <w:lang w:val="en-US"/>
        </w:rPr>
        <w:t>The implementation and impact of the policy will be evaluated through the Academy</w:t>
      </w:r>
      <w:r w:rsidRPr="00AB3759">
        <w:rPr>
          <w:rFonts w:ascii="Calibri" w:eastAsia="Calibri" w:hAnsi="Calibri" w:cs="Calibri"/>
          <w:color w:val="auto"/>
          <w:sz w:val="24"/>
          <w:szCs w:val="24"/>
          <w:lang w:val="fr-FR"/>
        </w:rPr>
        <w:t>’</w:t>
      </w:r>
      <w:r w:rsidRPr="00AB3759">
        <w:rPr>
          <w:rFonts w:ascii="Calibri" w:eastAsia="Calibri" w:hAnsi="Calibri" w:cs="Calibri"/>
          <w:color w:val="auto"/>
          <w:sz w:val="24"/>
          <w:szCs w:val="24"/>
          <w:lang w:val="en-US"/>
        </w:rPr>
        <w:t xml:space="preserve">s self-evaluation processes. The policy will be reviewed every </w:t>
      </w:r>
      <w:r w:rsidRPr="00AB3759">
        <w:rPr>
          <w:rFonts w:ascii="Calibri" w:eastAsia="Calibri" w:hAnsi="Calibri" w:cs="Calibri"/>
          <w:color w:val="auto"/>
          <w:sz w:val="24"/>
          <w:szCs w:val="24"/>
          <w:u w:color="FF0000"/>
          <w:lang w:val="en-US"/>
        </w:rPr>
        <w:t>three</w:t>
      </w:r>
      <w:r w:rsidRPr="00AB3759">
        <w:rPr>
          <w:rFonts w:ascii="Calibri" w:eastAsia="Calibri" w:hAnsi="Calibri" w:cs="Calibri"/>
          <w:color w:val="auto"/>
          <w:sz w:val="24"/>
          <w:szCs w:val="24"/>
          <w:lang w:val="en-US"/>
        </w:rPr>
        <w:t xml:space="preserve"> years.</w:t>
      </w:r>
    </w:p>
    <w:p w14:paraId="30FEC3E6" w14:textId="77777777" w:rsidR="00EC07E5" w:rsidRPr="00AB3759" w:rsidRDefault="00D40A7C" w:rsidP="00053457">
      <w:pPr>
        <w:pStyle w:val="Heading1"/>
        <w:rPr>
          <w:rFonts w:ascii="Calibri" w:eastAsia="Calibri" w:hAnsi="Calibri" w:cs="Calibri"/>
          <w:b/>
          <w:bCs/>
          <w:color w:val="auto"/>
          <w:sz w:val="24"/>
          <w:szCs w:val="24"/>
        </w:rPr>
      </w:pPr>
      <w:bookmarkStart w:id="20" w:name="_Toc184982104"/>
      <w:r w:rsidRPr="00AB3759">
        <w:rPr>
          <w:rFonts w:ascii="Calibri" w:eastAsia="Calibri" w:hAnsi="Calibri" w:cs="Calibri"/>
          <w:b/>
          <w:bCs/>
          <w:color w:val="auto"/>
          <w:sz w:val="24"/>
          <w:szCs w:val="24"/>
          <w:lang w:val="en-US"/>
        </w:rPr>
        <w:t>Links to Other Policies</w:t>
      </w:r>
      <w:bookmarkEnd w:id="20"/>
    </w:p>
    <w:p w14:paraId="38AE0F85" w14:textId="77777777" w:rsidR="00EC07E5" w:rsidRPr="00AB3759" w:rsidRDefault="00D40A7C" w:rsidP="00D40A7C">
      <w:pPr>
        <w:pStyle w:val="ListParagraph"/>
        <w:numPr>
          <w:ilvl w:val="0"/>
          <w:numId w:val="38"/>
        </w:numPr>
        <w:tabs>
          <w:tab w:val="clear" w:pos="720"/>
          <w:tab w:val="num" w:pos="660"/>
        </w:tabs>
        <w:ind w:left="660" w:hanging="300"/>
        <w:rPr>
          <w:rFonts w:ascii="Calibri" w:eastAsia="Trebuchet MS" w:hAnsi="Calibri" w:cs="Calibri"/>
          <w:color w:val="auto"/>
          <w:sz w:val="24"/>
          <w:szCs w:val="24"/>
        </w:rPr>
      </w:pPr>
      <w:r w:rsidRPr="00AB3759">
        <w:rPr>
          <w:rFonts w:ascii="Calibri" w:eastAsia="Calibri" w:hAnsi="Calibri" w:cs="Calibri"/>
          <w:color w:val="auto"/>
          <w:sz w:val="24"/>
          <w:szCs w:val="24"/>
        </w:rPr>
        <w:t>Teaching &amp; Learning Policy</w:t>
      </w:r>
    </w:p>
    <w:p w14:paraId="2158B762" w14:textId="77777777" w:rsidR="00990E0B" w:rsidRPr="00AB3759" w:rsidRDefault="00D40A7C" w:rsidP="00421D6B">
      <w:pPr>
        <w:pStyle w:val="ListParagraph"/>
        <w:numPr>
          <w:ilvl w:val="0"/>
          <w:numId w:val="39"/>
        </w:numPr>
        <w:tabs>
          <w:tab w:val="clear" w:pos="720"/>
          <w:tab w:val="num" w:pos="660"/>
        </w:tabs>
        <w:ind w:left="660" w:hanging="300"/>
        <w:rPr>
          <w:rFonts w:ascii="Calibri" w:eastAsia="Trebuchet MS" w:hAnsi="Calibri" w:cs="Calibri"/>
          <w:color w:val="auto"/>
          <w:sz w:val="24"/>
          <w:szCs w:val="24"/>
        </w:rPr>
      </w:pPr>
      <w:r w:rsidRPr="00AB3759">
        <w:rPr>
          <w:rFonts w:ascii="Calibri" w:eastAsia="Calibri" w:hAnsi="Calibri" w:cs="Calibri"/>
          <w:color w:val="auto"/>
          <w:sz w:val="24"/>
          <w:szCs w:val="24"/>
        </w:rPr>
        <w:t>Collective Worship</w:t>
      </w:r>
    </w:p>
    <w:p w14:paraId="637FE412" w14:textId="77777777" w:rsidR="00990E0B" w:rsidRPr="00AB3759" w:rsidRDefault="00990E0B" w:rsidP="00990E0B">
      <w:pPr>
        <w:pStyle w:val="ListParagraph"/>
        <w:numPr>
          <w:ilvl w:val="0"/>
          <w:numId w:val="39"/>
        </w:numPr>
        <w:tabs>
          <w:tab w:val="clear" w:pos="720"/>
          <w:tab w:val="num" w:pos="660"/>
        </w:tabs>
        <w:ind w:left="660" w:hanging="300"/>
        <w:rPr>
          <w:rFonts w:ascii="Calibri" w:eastAsia="Calibri" w:hAnsi="Calibri" w:cs="Calibri"/>
          <w:color w:val="auto"/>
          <w:sz w:val="24"/>
          <w:szCs w:val="24"/>
        </w:rPr>
      </w:pPr>
      <w:r w:rsidRPr="00AB3759">
        <w:rPr>
          <w:rFonts w:ascii="Calibri" w:eastAsia="Calibri" w:hAnsi="Calibri" w:cs="Calibri"/>
          <w:color w:val="auto"/>
          <w:sz w:val="24"/>
          <w:szCs w:val="24"/>
        </w:rPr>
        <w:t>Spirituality Policy</w:t>
      </w:r>
    </w:p>
    <w:p w14:paraId="0F36D6D5" w14:textId="6F1C0780" w:rsidR="00EC07E5" w:rsidRPr="00AB3759" w:rsidRDefault="00D40A7C" w:rsidP="00990E0B">
      <w:pPr>
        <w:pStyle w:val="ListParagraph"/>
        <w:ind w:left="660"/>
        <w:rPr>
          <w:rFonts w:ascii="Calibri" w:eastAsia="Trebuchet MS" w:hAnsi="Calibri" w:cs="Calibri"/>
          <w:color w:val="auto"/>
          <w:sz w:val="24"/>
          <w:szCs w:val="24"/>
        </w:rPr>
      </w:pPr>
      <w:r w:rsidRPr="00AB3759">
        <w:rPr>
          <w:rFonts w:ascii="Calibri" w:eastAsia="Calibri" w:hAnsi="Calibri" w:cs="Calibri"/>
          <w:color w:val="auto"/>
          <w:sz w:val="24"/>
          <w:szCs w:val="24"/>
        </w:rPr>
        <w:t xml:space="preserve"> </w:t>
      </w:r>
    </w:p>
    <w:p w14:paraId="45DC664C" w14:textId="77777777" w:rsidR="00EC07E5" w:rsidRPr="00AB3759" w:rsidRDefault="00EC07E5">
      <w:pPr>
        <w:pStyle w:val="BodyA"/>
        <w:rPr>
          <w:rFonts w:ascii="Calibri" w:eastAsia="Calibri" w:hAnsi="Calibri" w:cs="Calibri"/>
          <w:color w:val="auto"/>
          <w:sz w:val="24"/>
          <w:szCs w:val="24"/>
        </w:rPr>
      </w:pPr>
    </w:p>
    <w:p w14:paraId="2CB15783" w14:textId="77777777" w:rsidR="00EC07E5" w:rsidRPr="00AB3759" w:rsidRDefault="00EC07E5">
      <w:pPr>
        <w:pStyle w:val="BodyA"/>
        <w:rPr>
          <w:rFonts w:ascii="Calibri" w:hAnsi="Calibri" w:cs="Calibri"/>
          <w:color w:val="auto"/>
          <w:sz w:val="24"/>
          <w:szCs w:val="24"/>
        </w:rPr>
      </w:pPr>
    </w:p>
    <w:sectPr w:rsidR="00EC07E5" w:rsidRPr="00AB3759" w:rsidSect="00E8621A">
      <w:footerReference w:type="default" r:id="rId12"/>
      <w:pgSz w:w="11900" w:h="16840" w:code="9"/>
      <w:pgMar w:top="1134" w:right="1134" w:bottom="1134" w:left="1134" w:header="1134" w:footer="113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C242A" w14:textId="77777777" w:rsidR="00AD4A7D" w:rsidRDefault="00AD4A7D">
      <w:r>
        <w:separator/>
      </w:r>
    </w:p>
  </w:endnote>
  <w:endnote w:type="continuationSeparator" w:id="0">
    <w:p w14:paraId="3285E973" w14:textId="77777777" w:rsidR="00AD4A7D" w:rsidRDefault="00AD4A7D">
      <w:r>
        <w:continuationSeparator/>
      </w:r>
    </w:p>
  </w:endnote>
  <w:endnote w:type="continuationNotice" w:id="1">
    <w:p w14:paraId="49426920" w14:textId="77777777" w:rsidR="00AD4A7D" w:rsidRDefault="00AD4A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T16A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3A01" w14:textId="782E4DAE" w:rsidR="00EC07E5" w:rsidRPr="00CB0931" w:rsidRDefault="00CB0931" w:rsidP="00CB0931">
    <w:pPr>
      <w:pBdr>
        <w:top w:val="single" w:sz="4" w:space="1" w:color="auto"/>
      </w:pBdr>
      <w:tabs>
        <w:tab w:val="right" w:pos="9498"/>
      </w:tabs>
      <w:rPr>
        <w:rFonts w:ascii="Calibri" w:hAnsi="Calibri" w:cs="Calibri"/>
        <w:sz w:val="20"/>
        <w:szCs w:val="20"/>
        <w:lang w:eastAsia="en-GB"/>
      </w:rPr>
    </w:pPr>
    <w:r w:rsidRPr="00094FBC">
      <w:rPr>
        <w:rFonts w:ascii="Calibri" w:hAnsi="Calibri" w:cs="Calibri"/>
        <w:sz w:val="20"/>
        <w:szCs w:val="20"/>
        <w:lang w:eastAsia="en-GB"/>
      </w:rPr>
      <w:t>NS05 RE Policy</w:t>
    </w:r>
    <w:r w:rsidRPr="00094FBC">
      <w:rPr>
        <w:rFonts w:ascii="Calibri" w:hAnsi="Calibri" w:cs="Calibri"/>
        <w:sz w:val="20"/>
        <w:szCs w:val="20"/>
        <w:lang w:eastAsia="en-GB"/>
      </w:rPr>
      <w:tab/>
      <w:t xml:space="preserve">Page </w:t>
    </w:r>
    <w:r w:rsidRPr="00094FBC">
      <w:rPr>
        <w:rFonts w:ascii="Calibri" w:hAnsi="Calibri" w:cs="Calibri"/>
        <w:b/>
        <w:sz w:val="20"/>
        <w:szCs w:val="20"/>
        <w:lang w:eastAsia="en-GB"/>
      </w:rPr>
      <w:fldChar w:fldCharType="begin"/>
    </w:r>
    <w:r w:rsidRPr="00094FBC">
      <w:rPr>
        <w:rFonts w:ascii="Calibri" w:hAnsi="Calibri" w:cs="Calibri"/>
        <w:b/>
        <w:sz w:val="20"/>
        <w:szCs w:val="20"/>
        <w:lang w:eastAsia="en-GB"/>
      </w:rPr>
      <w:instrText xml:space="preserve"> PAGE  \* Arabic  \* MERGEFORMAT </w:instrText>
    </w:r>
    <w:r w:rsidRPr="00094FBC">
      <w:rPr>
        <w:rFonts w:ascii="Calibri" w:hAnsi="Calibri" w:cs="Calibri"/>
        <w:b/>
        <w:sz w:val="20"/>
        <w:szCs w:val="20"/>
        <w:lang w:eastAsia="en-GB"/>
      </w:rPr>
      <w:fldChar w:fldCharType="separate"/>
    </w:r>
    <w:r>
      <w:rPr>
        <w:rFonts w:ascii="Calibri" w:hAnsi="Calibri" w:cs="Calibri"/>
        <w:b/>
        <w:sz w:val="20"/>
        <w:szCs w:val="20"/>
        <w:lang w:eastAsia="en-GB"/>
      </w:rPr>
      <w:t>2</w:t>
    </w:r>
    <w:r w:rsidRPr="00094FBC">
      <w:rPr>
        <w:rFonts w:ascii="Calibri" w:hAnsi="Calibri" w:cs="Calibri"/>
        <w:b/>
        <w:sz w:val="20"/>
        <w:szCs w:val="20"/>
        <w:lang w:eastAsia="en-GB"/>
      </w:rPr>
      <w:fldChar w:fldCharType="end"/>
    </w:r>
    <w:r w:rsidRPr="00094FBC">
      <w:rPr>
        <w:rFonts w:ascii="Calibri" w:hAnsi="Calibri" w:cs="Calibri"/>
        <w:sz w:val="20"/>
        <w:szCs w:val="20"/>
        <w:lang w:eastAsia="en-GB"/>
      </w:rPr>
      <w:t xml:space="preserve"> of </w:t>
    </w:r>
    <w:r w:rsidRPr="00094FBC">
      <w:rPr>
        <w:rFonts w:ascii="Calibri" w:hAnsi="Calibri" w:cs="Calibri"/>
        <w:b/>
        <w:sz w:val="20"/>
        <w:szCs w:val="20"/>
        <w:lang w:eastAsia="en-GB"/>
      </w:rPr>
      <w:fldChar w:fldCharType="begin"/>
    </w:r>
    <w:r w:rsidRPr="00094FBC">
      <w:rPr>
        <w:rFonts w:ascii="Calibri" w:hAnsi="Calibri" w:cs="Calibri"/>
        <w:b/>
        <w:sz w:val="20"/>
        <w:szCs w:val="20"/>
        <w:lang w:eastAsia="en-GB"/>
      </w:rPr>
      <w:instrText xml:space="preserve"> NUMPAGES  \* Arabic  \* MERGEFORMAT </w:instrText>
    </w:r>
    <w:r w:rsidRPr="00094FBC">
      <w:rPr>
        <w:rFonts w:ascii="Calibri" w:hAnsi="Calibri" w:cs="Calibri"/>
        <w:b/>
        <w:sz w:val="20"/>
        <w:szCs w:val="20"/>
        <w:lang w:eastAsia="en-GB"/>
      </w:rPr>
      <w:fldChar w:fldCharType="separate"/>
    </w:r>
    <w:r>
      <w:rPr>
        <w:rFonts w:ascii="Calibri" w:hAnsi="Calibri" w:cs="Calibri"/>
        <w:b/>
        <w:sz w:val="20"/>
        <w:szCs w:val="20"/>
        <w:lang w:eastAsia="en-GB"/>
      </w:rPr>
      <w:t>10</w:t>
    </w:r>
    <w:r w:rsidRPr="00094FBC">
      <w:rPr>
        <w:rFonts w:ascii="Calibri" w:hAnsi="Calibri" w:cs="Calibri"/>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43A84" w14:textId="77777777" w:rsidR="00AD4A7D" w:rsidRDefault="00AD4A7D">
      <w:r>
        <w:separator/>
      </w:r>
    </w:p>
  </w:footnote>
  <w:footnote w:type="continuationSeparator" w:id="0">
    <w:p w14:paraId="1B716BD9" w14:textId="77777777" w:rsidR="00AD4A7D" w:rsidRDefault="00AD4A7D">
      <w:r>
        <w:continuationSeparator/>
      </w:r>
    </w:p>
  </w:footnote>
  <w:footnote w:type="continuationNotice" w:id="1">
    <w:p w14:paraId="5134DD17" w14:textId="77777777" w:rsidR="00AD4A7D" w:rsidRDefault="00AD4A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B9F"/>
    <w:multiLevelType w:val="multilevel"/>
    <w:tmpl w:val="D228F664"/>
    <w:styleLink w:val="ImportedStyle6"/>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1" w15:restartNumberingAfterBreak="0">
    <w:nsid w:val="03A469E3"/>
    <w:multiLevelType w:val="multilevel"/>
    <w:tmpl w:val="DDE41496"/>
    <w:styleLink w:val="ImportedStyle18"/>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2" w15:restartNumberingAfterBreak="0">
    <w:nsid w:val="058D2415"/>
    <w:multiLevelType w:val="multilevel"/>
    <w:tmpl w:val="EC1EE5F0"/>
    <w:styleLink w:val="ImportedStyle29"/>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3" w15:restartNumberingAfterBreak="0">
    <w:nsid w:val="070F02DA"/>
    <w:multiLevelType w:val="multilevel"/>
    <w:tmpl w:val="14229F46"/>
    <w:styleLink w:val="ImportedStyle19"/>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4" w15:restartNumberingAfterBreak="0">
    <w:nsid w:val="0751612D"/>
    <w:multiLevelType w:val="multilevel"/>
    <w:tmpl w:val="AAF03ED0"/>
    <w:styleLink w:val="ImportedStyle23"/>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5" w15:restartNumberingAfterBreak="0">
    <w:nsid w:val="0F125D91"/>
    <w:multiLevelType w:val="multilevel"/>
    <w:tmpl w:val="75DE24D4"/>
    <w:styleLink w:val="ImportedStyle27"/>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6" w15:restartNumberingAfterBreak="0">
    <w:nsid w:val="110351F6"/>
    <w:multiLevelType w:val="multilevel"/>
    <w:tmpl w:val="38F214DA"/>
    <w:styleLink w:val="ImportedStyle34"/>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7" w15:restartNumberingAfterBreak="0">
    <w:nsid w:val="1A893A37"/>
    <w:multiLevelType w:val="multilevel"/>
    <w:tmpl w:val="4404D4F6"/>
    <w:styleLink w:val="ImportedStyle22"/>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8" w15:restartNumberingAfterBreak="0">
    <w:nsid w:val="1AEF7411"/>
    <w:multiLevelType w:val="multilevel"/>
    <w:tmpl w:val="002E360E"/>
    <w:styleLink w:val="ImportedStyle11"/>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9" w15:restartNumberingAfterBreak="0">
    <w:nsid w:val="1D9168F5"/>
    <w:multiLevelType w:val="multilevel"/>
    <w:tmpl w:val="81064FA6"/>
    <w:styleLink w:val="ImportedStyle28"/>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10" w15:restartNumberingAfterBreak="0">
    <w:nsid w:val="20C30324"/>
    <w:multiLevelType w:val="multilevel"/>
    <w:tmpl w:val="48B49940"/>
    <w:styleLink w:val="ImportedStyle3"/>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11" w15:restartNumberingAfterBreak="0">
    <w:nsid w:val="22E43ED7"/>
    <w:multiLevelType w:val="multilevel"/>
    <w:tmpl w:val="014068BA"/>
    <w:styleLink w:val="ImportedStyle26"/>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12" w15:restartNumberingAfterBreak="0">
    <w:nsid w:val="241A37DD"/>
    <w:multiLevelType w:val="multilevel"/>
    <w:tmpl w:val="B2AA9636"/>
    <w:styleLink w:val="ImportedStyle14"/>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13" w15:restartNumberingAfterBreak="0">
    <w:nsid w:val="287C4695"/>
    <w:multiLevelType w:val="hybridMultilevel"/>
    <w:tmpl w:val="2F9258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B72FB6"/>
    <w:multiLevelType w:val="multilevel"/>
    <w:tmpl w:val="38FEBE50"/>
    <w:styleLink w:val="ImportedStyle12"/>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15" w15:restartNumberingAfterBreak="0">
    <w:nsid w:val="2F6736CF"/>
    <w:multiLevelType w:val="multilevel"/>
    <w:tmpl w:val="BA6EB260"/>
    <w:styleLink w:val="ImportedStyle24"/>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16" w15:restartNumberingAfterBreak="0">
    <w:nsid w:val="342B190E"/>
    <w:multiLevelType w:val="multilevel"/>
    <w:tmpl w:val="D29C3CE8"/>
    <w:styleLink w:val="ImportedStyle2"/>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17" w15:restartNumberingAfterBreak="0">
    <w:nsid w:val="378F34FC"/>
    <w:multiLevelType w:val="hybridMultilevel"/>
    <w:tmpl w:val="E20EA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F60AA5"/>
    <w:multiLevelType w:val="multilevel"/>
    <w:tmpl w:val="29CE29CE"/>
    <w:styleLink w:val="ImportedStyle7"/>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19" w15:restartNumberingAfterBreak="0">
    <w:nsid w:val="3B90385B"/>
    <w:multiLevelType w:val="multilevel"/>
    <w:tmpl w:val="726AA9CC"/>
    <w:styleLink w:val="ImportedStyle4"/>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20" w15:restartNumberingAfterBreak="0">
    <w:nsid w:val="3BFA373B"/>
    <w:multiLevelType w:val="multilevel"/>
    <w:tmpl w:val="009CAEF4"/>
    <w:styleLink w:val="ImportedStyle13"/>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21" w15:restartNumberingAfterBreak="0">
    <w:nsid w:val="3DA6420B"/>
    <w:multiLevelType w:val="multilevel"/>
    <w:tmpl w:val="E53E3B90"/>
    <w:styleLink w:val="ImportedStyle5"/>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22" w15:restartNumberingAfterBreak="0">
    <w:nsid w:val="3F96169B"/>
    <w:multiLevelType w:val="multilevel"/>
    <w:tmpl w:val="C7A46A02"/>
    <w:styleLink w:val="ImportedStyle10"/>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23" w15:restartNumberingAfterBreak="0">
    <w:nsid w:val="42951B25"/>
    <w:multiLevelType w:val="hybridMultilevel"/>
    <w:tmpl w:val="130E7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C574D8"/>
    <w:multiLevelType w:val="multilevel"/>
    <w:tmpl w:val="C7349894"/>
    <w:styleLink w:val="ImportedStyle39"/>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25" w15:restartNumberingAfterBreak="0">
    <w:nsid w:val="46503E6C"/>
    <w:multiLevelType w:val="multilevel"/>
    <w:tmpl w:val="FBBAB508"/>
    <w:styleLink w:val="ImportedStyle20"/>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26" w15:restartNumberingAfterBreak="0">
    <w:nsid w:val="487A2F51"/>
    <w:multiLevelType w:val="multilevel"/>
    <w:tmpl w:val="E304C808"/>
    <w:styleLink w:val="ImportedStyle32"/>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27" w15:restartNumberingAfterBreak="0">
    <w:nsid w:val="53E7038E"/>
    <w:multiLevelType w:val="multilevel"/>
    <w:tmpl w:val="0C0CAA44"/>
    <w:styleLink w:val="ImportedStyle9"/>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28" w15:restartNumberingAfterBreak="0">
    <w:nsid w:val="56361217"/>
    <w:multiLevelType w:val="multilevel"/>
    <w:tmpl w:val="5F2EE388"/>
    <w:styleLink w:val="ImportedStyle36"/>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29" w15:restartNumberingAfterBreak="0">
    <w:nsid w:val="5A565F0F"/>
    <w:multiLevelType w:val="multilevel"/>
    <w:tmpl w:val="05B2D5A4"/>
    <w:styleLink w:val="ImportedStyle8"/>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0" w15:restartNumberingAfterBreak="0">
    <w:nsid w:val="5BDE0A80"/>
    <w:multiLevelType w:val="multilevel"/>
    <w:tmpl w:val="F83CCEFC"/>
    <w:styleLink w:val="ImportedStyle25"/>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31" w15:restartNumberingAfterBreak="0">
    <w:nsid w:val="612B0CDC"/>
    <w:multiLevelType w:val="multilevel"/>
    <w:tmpl w:val="F086D6DE"/>
    <w:styleLink w:val="ImportedStyle33"/>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2" w15:restartNumberingAfterBreak="0">
    <w:nsid w:val="61A1233B"/>
    <w:multiLevelType w:val="multilevel"/>
    <w:tmpl w:val="6C1A9C2C"/>
    <w:styleLink w:val="ImportedStyle16"/>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33" w15:restartNumberingAfterBreak="0">
    <w:nsid w:val="61F70B14"/>
    <w:multiLevelType w:val="multilevel"/>
    <w:tmpl w:val="831A0EB6"/>
    <w:styleLink w:val="ImportedStyle31"/>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4" w15:restartNumberingAfterBreak="0">
    <w:nsid w:val="69122C34"/>
    <w:multiLevelType w:val="multilevel"/>
    <w:tmpl w:val="0E36AF58"/>
    <w:styleLink w:val="ImportedStyle30"/>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5" w15:restartNumberingAfterBreak="0">
    <w:nsid w:val="69385FAC"/>
    <w:multiLevelType w:val="multilevel"/>
    <w:tmpl w:val="0A9078BC"/>
    <w:styleLink w:val="ImportedStyle37"/>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6" w15:restartNumberingAfterBreak="0">
    <w:nsid w:val="6A2A29B0"/>
    <w:multiLevelType w:val="multilevel"/>
    <w:tmpl w:val="1D46653A"/>
    <w:styleLink w:val="ImportedStyle35"/>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7" w15:restartNumberingAfterBreak="0">
    <w:nsid w:val="6FB826F6"/>
    <w:multiLevelType w:val="multilevel"/>
    <w:tmpl w:val="E3D4EB76"/>
    <w:styleLink w:val="ImportedStyle1"/>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38" w15:restartNumberingAfterBreak="0">
    <w:nsid w:val="744B3CD6"/>
    <w:multiLevelType w:val="multilevel"/>
    <w:tmpl w:val="47E6B440"/>
    <w:styleLink w:val="ImportedStyle15"/>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39" w15:restartNumberingAfterBreak="0">
    <w:nsid w:val="75B4526D"/>
    <w:multiLevelType w:val="multilevel"/>
    <w:tmpl w:val="ED9C2FB6"/>
    <w:styleLink w:val="ImportedStyle38"/>
    <w:lvl w:ilvl="0">
      <w:numFmt w:val="bullet"/>
      <w:lvlText w:val="•"/>
      <w:lvlJc w:val="left"/>
      <w:pPr>
        <w:tabs>
          <w:tab w:val="num" w:pos="720"/>
        </w:tabs>
        <w:ind w:left="720" w:hanging="360"/>
      </w:pPr>
      <w:rPr>
        <w:rFonts w:ascii="Trebuchet MS" w:eastAsia="Trebuchet MS" w:hAnsi="Trebuchet MS" w:cs="Trebuchet MS"/>
        <w:position w:val="0"/>
        <w:sz w:val="20"/>
        <w:szCs w:val="20"/>
        <w:lang w:val="en-US"/>
      </w:rPr>
    </w:lvl>
    <w:lvl w:ilvl="1">
      <w:start w:val="1"/>
      <w:numFmt w:val="bullet"/>
      <w:lvlText w:val="o"/>
      <w:lvlJc w:val="left"/>
      <w:pPr>
        <w:tabs>
          <w:tab w:val="num" w:pos="1440"/>
        </w:tabs>
        <w:ind w:left="1440" w:hanging="360"/>
      </w:pPr>
      <w:rPr>
        <w:rFonts w:ascii="Calibri" w:eastAsia="Calibri" w:hAnsi="Calibri" w:cs="Calibri"/>
        <w:position w:val="0"/>
        <w:sz w:val="24"/>
        <w:szCs w:val="24"/>
        <w:lang w:val="en-US"/>
      </w:rPr>
    </w:lvl>
    <w:lvl w:ilvl="2">
      <w:start w:val="1"/>
      <w:numFmt w:val="bullet"/>
      <w:lvlText w:val="▪"/>
      <w:lvlJc w:val="left"/>
      <w:pPr>
        <w:tabs>
          <w:tab w:val="num" w:pos="2160"/>
        </w:tabs>
        <w:ind w:left="2160" w:hanging="360"/>
      </w:pPr>
      <w:rPr>
        <w:rFonts w:ascii="Calibri" w:eastAsia="Calibri" w:hAnsi="Calibri" w:cs="Calibri"/>
        <w:position w:val="0"/>
        <w:sz w:val="24"/>
        <w:szCs w:val="24"/>
        <w:lang w:val="en-US"/>
      </w:rPr>
    </w:lvl>
    <w:lvl w:ilvl="3">
      <w:start w:val="1"/>
      <w:numFmt w:val="bullet"/>
      <w:lvlText w:val="•"/>
      <w:lvlJc w:val="left"/>
      <w:pPr>
        <w:tabs>
          <w:tab w:val="num" w:pos="2880"/>
        </w:tabs>
        <w:ind w:left="2880" w:hanging="360"/>
      </w:pPr>
      <w:rPr>
        <w:rFonts w:ascii="Calibri" w:eastAsia="Calibri" w:hAnsi="Calibri" w:cs="Calibri"/>
        <w:position w:val="0"/>
        <w:sz w:val="24"/>
        <w:szCs w:val="24"/>
        <w:lang w:val="en-US"/>
      </w:rPr>
    </w:lvl>
    <w:lvl w:ilvl="4">
      <w:start w:val="1"/>
      <w:numFmt w:val="bullet"/>
      <w:lvlText w:val="o"/>
      <w:lvlJc w:val="left"/>
      <w:pPr>
        <w:tabs>
          <w:tab w:val="num" w:pos="3600"/>
        </w:tabs>
        <w:ind w:left="3600" w:hanging="360"/>
      </w:pPr>
      <w:rPr>
        <w:rFonts w:ascii="Calibri" w:eastAsia="Calibri" w:hAnsi="Calibri" w:cs="Calibri"/>
        <w:position w:val="0"/>
        <w:sz w:val="24"/>
        <w:szCs w:val="24"/>
        <w:lang w:val="en-US"/>
      </w:rPr>
    </w:lvl>
    <w:lvl w:ilvl="5">
      <w:start w:val="1"/>
      <w:numFmt w:val="bullet"/>
      <w:lvlText w:val="▪"/>
      <w:lvlJc w:val="left"/>
      <w:pPr>
        <w:tabs>
          <w:tab w:val="num" w:pos="4320"/>
        </w:tabs>
        <w:ind w:left="4320" w:hanging="360"/>
      </w:pPr>
      <w:rPr>
        <w:rFonts w:ascii="Calibri" w:eastAsia="Calibri" w:hAnsi="Calibri" w:cs="Calibri"/>
        <w:position w:val="0"/>
        <w:sz w:val="24"/>
        <w:szCs w:val="24"/>
        <w:lang w:val="en-US"/>
      </w:rPr>
    </w:lvl>
    <w:lvl w:ilvl="6">
      <w:start w:val="1"/>
      <w:numFmt w:val="bullet"/>
      <w:lvlText w:val="•"/>
      <w:lvlJc w:val="left"/>
      <w:pPr>
        <w:tabs>
          <w:tab w:val="num" w:pos="5040"/>
        </w:tabs>
        <w:ind w:left="5040" w:hanging="360"/>
      </w:pPr>
      <w:rPr>
        <w:rFonts w:ascii="Calibri" w:eastAsia="Calibri" w:hAnsi="Calibri" w:cs="Calibri"/>
        <w:position w:val="0"/>
        <w:sz w:val="24"/>
        <w:szCs w:val="24"/>
        <w:lang w:val="en-US"/>
      </w:rPr>
    </w:lvl>
    <w:lvl w:ilvl="7">
      <w:start w:val="1"/>
      <w:numFmt w:val="bullet"/>
      <w:lvlText w:val="o"/>
      <w:lvlJc w:val="left"/>
      <w:pPr>
        <w:tabs>
          <w:tab w:val="num" w:pos="5760"/>
        </w:tabs>
        <w:ind w:left="5760" w:hanging="360"/>
      </w:pPr>
      <w:rPr>
        <w:rFonts w:ascii="Calibri" w:eastAsia="Calibri" w:hAnsi="Calibri" w:cs="Calibri"/>
        <w:position w:val="0"/>
        <w:sz w:val="24"/>
        <w:szCs w:val="24"/>
        <w:lang w:val="en-US"/>
      </w:rPr>
    </w:lvl>
    <w:lvl w:ilvl="8">
      <w:start w:val="1"/>
      <w:numFmt w:val="bullet"/>
      <w:lvlText w:val="▪"/>
      <w:lvlJc w:val="left"/>
      <w:pPr>
        <w:tabs>
          <w:tab w:val="num" w:pos="6480"/>
        </w:tabs>
        <w:ind w:left="6480" w:hanging="360"/>
      </w:pPr>
      <w:rPr>
        <w:rFonts w:ascii="Calibri" w:eastAsia="Calibri" w:hAnsi="Calibri" w:cs="Calibri"/>
        <w:position w:val="0"/>
        <w:sz w:val="24"/>
        <w:szCs w:val="24"/>
        <w:lang w:val="en-US"/>
      </w:rPr>
    </w:lvl>
  </w:abstractNum>
  <w:abstractNum w:abstractNumId="40" w15:restartNumberingAfterBreak="0">
    <w:nsid w:val="775C65A1"/>
    <w:multiLevelType w:val="multilevel"/>
    <w:tmpl w:val="1B5AC4AA"/>
    <w:styleLink w:val="ImportedStyle17"/>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abstractNum w:abstractNumId="41" w15:restartNumberingAfterBreak="0">
    <w:nsid w:val="77E5562D"/>
    <w:multiLevelType w:val="multilevel"/>
    <w:tmpl w:val="7D385AF0"/>
    <w:styleLink w:val="ImportedStyle21"/>
    <w:lvl w:ilvl="0">
      <w:numFmt w:val="bullet"/>
      <w:lvlText w:val="•"/>
      <w:lvlJc w:val="left"/>
      <w:pPr>
        <w:tabs>
          <w:tab w:val="num" w:pos="720"/>
        </w:tabs>
        <w:ind w:left="720" w:hanging="360"/>
      </w:pPr>
      <w:rPr>
        <w:rFonts w:ascii="Trebuchet MS" w:eastAsia="Trebuchet MS" w:hAnsi="Trebuchet MS" w:cs="Trebuchet MS"/>
        <w:color w:val="000000"/>
        <w:position w:val="0"/>
        <w:sz w:val="20"/>
        <w:szCs w:val="20"/>
        <w:u w:color="000000"/>
        <w:lang w:val="en-US"/>
      </w:rPr>
    </w:lvl>
    <w:lvl w:ilvl="1">
      <w:start w:val="1"/>
      <w:numFmt w:val="bullet"/>
      <w:lvlText w:val="o"/>
      <w:lvlJc w:val="left"/>
      <w:pPr>
        <w:tabs>
          <w:tab w:val="num" w:pos="1440"/>
        </w:tabs>
        <w:ind w:left="1440" w:hanging="360"/>
      </w:pPr>
      <w:rPr>
        <w:rFonts w:ascii="Calibri" w:eastAsia="Calibri" w:hAnsi="Calibri" w:cs="Calibri"/>
        <w:color w:val="000000"/>
        <w:position w:val="0"/>
        <w:sz w:val="24"/>
        <w:szCs w:val="24"/>
        <w:u w:color="000000"/>
        <w:lang w:val="en-US"/>
      </w:rPr>
    </w:lvl>
    <w:lvl w:ilvl="2">
      <w:start w:val="1"/>
      <w:numFmt w:val="bullet"/>
      <w:lvlText w:val="▪"/>
      <w:lvlJc w:val="left"/>
      <w:pPr>
        <w:tabs>
          <w:tab w:val="num" w:pos="2160"/>
        </w:tabs>
        <w:ind w:left="2160" w:hanging="360"/>
      </w:pPr>
      <w:rPr>
        <w:rFonts w:ascii="Calibri" w:eastAsia="Calibri" w:hAnsi="Calibri" w:cs="Calibri"/>
        <w:color w:val="000000"/>
        <w:position w:val="0"/>
        <w:sz w:val="24"/>
        <w:szCs w:val="24"/>
        <w:u w:color="000000"/>
        <w:lang w:val="en-US"/>
      </w:rPr>
    </w:lvl>
    <w:lvl w:ilvl="3">
      <w:start w:val="1"/>
      <w:numFmt w:val="bullet"/>
      <w:lvlText w:val="•"/>
      <w:lvlJc w:val="left"/>
      <w:pPr>
        <w:tabs>
          <w:tab w:val="num" w:pos="2880"/>
        </w:tabs>
        <w:ind w:left="2880" w:hanging="360"/>
      </w:pPr>
      <w:rPr>
        <w:rFonts w:ascii="Calibri" w:eastAsia="Calibri" w:hAnsi="Calibri" w:cs="Calibri"/>
        <w:color w:val="000000"/>
        <w:position w:val="0"/>
        <w:sz w:val="24"/>
        <w:szCs w:val="24"/>
        <w:u w:color="000000"/>
        <w:lang w:val="en-US"/>
      </w:rPr>
    </w:lvl>
    <w:lvl w:ilvl="4">
      <w:start w:val="1"/>
      <w:numFmt w:val="bullet"/>
      <w:lvlText w:val="o"/>
      <w:lvlJc w:val="left"/>
      <w:pPr>
        <w:tabs>
          <w:tab w:val="num" w:pos="3600"/>
        </w:tabs>
        <w:ind w:left="3600" w:hanging="360"/>
      </w:pPr>
      <w:rPr>
        <w:rFonts w:ascii="Calibri" w:eastAsia="Calibri" w:hAnsi="Calibri" w:cs="Calibri"/>
        <w:color w:val="000000"/>
        <w:position w:val="0"/>
        <w:sz w:val="24"/>
        <w:szCs w:val="24"/>
        <w:u w:color="000000"/>
        <w:lang w:val="en-US"/>
      </w:rPr>
    </w:lvl>
    <w:lvl w:ilvl="5">
      <w:start w:val="1"/>
      <w:numFmt w:val="bullet"/>
      <w:lvlText w:val="▪"/>
      <w:lvlJc w:val="left"/>
      <w:pPr>
        <w:tabs>
          <w:tab w:val="num" w:pos="4320"/>
        </w:tabs>
        <w:ind w:left="4320" w:hanging="360"/>
      </w:pPr>
      <w:rPr>
        <w:rFonts w:ascii="Calibri" w:eastAsia="Calibri" w:hAnsi="Calibri" w:cs="Calibri"/>
        <w:color w:val="000000"/>
        <w:position w:val="0"/>
        <w:sz w:val="24"/>
        <w:szCs w:val="24"/>
        <w:u w:color="000000"/>
        <w:lang w:val="en-US"/>
      </w:rPr>
    </w:lvl>
    <w:lvl w:ilvl="6">
      <w:start w:val="1"/>
      <w:numFmt w:val="bullet"/>
      <w:lvlText w:val="•"/>
      <w:lvlJc w:val="left"/>
      <w:pPr>
        <w:tabs>
          <w:tab w:val="num" w:pos="5040"/>
        </w:tabs>
        <w:ind w:left="5040" w:hanging="360"/>
      </w:pPr>
      <w:rPr>
        <w:rFonts w:ascii="Calibri" w:eastAsia="Calibri" w:hAnsi="Calibri" w:cs="Calibri"/>
        <w:color w:val="000000"/>
        <w:position w:val="0"/>
        <w:sz w:val="24"/>
        <w:szCs w:val="24"/>
        <w:u w:color="000000"/>
        <w:lang w:val="en-US"/>
      </w:rPr>
    </w:lvl>
    <w:lvl w:ilvl="7">
      <w:start w:val="1"/>
      <w:numFmt w:val="bullet"/>
      <w:lvlText w:val="o"/>
      <w:lvlJc w:val="left"/>
      <w:pPr>
        <w:tabs>
          <w:tab w:val="num" w:pos="5760"/>
        </w:tabs>
        <w:ind w:left="5760" w:hanging="360"/>
      </w:pPr>
      <w:rPr>
        <w:rFonts w:ascii="Calibri" w:eastAsia="Calibri" w:hAnsi="Calibri" w:cs="Calibri"/>
        <w:color w:val="000000"/>
        <w:position w:val="0"/>
        <w:sz w:val="24"/>
        <w:szCs w:val="24"/>
        <w:u w:color="000000"/>
        <w:lang w:val="en-US"/>
      </w:rPr>
    </w:lvl>
    <w:lvl w:ilvl="8">
      <w:start w:val="1"/>
      <w:numFmt w:val="bullet"/>
      <w:lvlText w:val="▪"/>
      <w:lvlJc w:val="left"/>
      <w:pPr>
        <w:tabs>
          <w:tab w:val="num" w:pos="6480"/>
        </w:tabs>
        <w:ind w:left="6480" w:hanging="360"/>
      </w:pPr>
      <w:rPr>
        <w:rFonts w:ascii="Calibri" w:eastAsia="Calibri" w:hAnsi="Calibri" w:cs="Calibri"/>
        <w:color w:val="000000"/>
        <w:position w:val="0"/>
        <w:sz w:val="24"/>
        <w:szCs w:val="24"/>
        <w:u w:color="000000"/>
        <w:lang w:val="en-US"/>
      </w:rPr>
    </w:lvl>
  </w:abstractNum>
  <w:num w:numId="1" w16cid:durableId="1620336919">
    <w:abstractNumId w:val="37"/>
  </w:num>
  <w:num w:numId="2" w16cid:durableId="214506946">
    <w:abstractNumId w:val="16"/>
  </w:num>
  <w:num w:numId="3" w16cid:durableId="1695305865">
    <w:abstractNumId w:val="10"/>
  </w:num>
  <w:num w:numId="4" w16cid:durableId="266934469">
    <w:abstractNumId w:val="19"/>
  </w:num>
  <w:num w:numId="5" w16cid:durableId="1384673457">
    <w:abstractNumId w:val="21"/>
  </w:num>
  <w:num w:numId="6" w16cid:durableId="1368799972">
    <w:abstractNumId w:val="0"/>
  </w:num>
  <w:num w:numId="7" w16cid:durableId="606085399">
    <w:abstractNumId w:val="18"/>
  </w:num>
  <w:num w:numId="8" w16cid:durableId="887300602">
    <w:abstractNumId w:val="29"/>
  </w:num>
  <w:num w:numId="9" w16cid:durableId="405148506">
    <w:abstractNumId w:val="27"/>
  </w:num>
  <w:num w:numId="10" w16cid:durableId="510415197">
    <w:abstractNumId w:val="22"/>
  </w:num>
  <w:num w:numId="11" w16cid:durableId="555287479">
    <w:abstractNumId w:val="8"/>
  </w:num>
  <w:num w:numId="12" w16cid:durableId="811950458">
    <w:abstractNumId w:val="14"/>
  </w:num>
  <w:num w:numId="13" w16cid:durableId="2008241229">
    <w:abstractNumId w:val="20"/>
  </w:num>
  <w:num w:numId="14" w16cid:durableId="670766001">
    <w:abstractNumId w:val="12"/>
  </w:num>
  <w:num w:numId="15" w16cid:durableId="1105729115">
    <w:abstractNumId w:val="38"/>
  </w:num>
  <w:num w:numId="16" w16cid:durableId="1205481062">
    <w:abstractNumId w:val="32"/>
  </w:num>
  <w:num w:numId="17" w16cid:durableId="2015569023">
    <w:abstractNumId w:val="40"/>
  </w:num>
  <w:num w:numId="18" w16cid:durableId="1521511526">
    <w:abstractNumId w:val="1"/>
  </w:num>
  <w:num w:numId="19" w16cid:durableId="1766420702">
    <w:abstractNumId w:val="3"/>
  </w:num>
  <w:num w:numId="20" w16cid:durableId="42677080">
    <w:abstractNumId w:val="25"/>
  </w:num>
  <w:num w:numId="21" w16cid:durableId="1055549783">
    <w:abstractNumId w:val="41"/>
  </w:num>
  <w:num w:numId="22" w16cid:durableId="1648586961">
    <w:abstractNumId w:val="7"/>
  </w:num>
  <w:num w:numId="23" w16cid:durableId="1658459161">
    <w:abstractNumId w:val="4"/>
  </w:num>
  <w:num w:numId="24" w16cid:durableId="1319067755">
    <w:abstractNumId w:val="15"/>
  </w:num>
  <w:num w:numId="25" w16cid:durableId="1740513503">
    <w:abstractNumId w:val="30"/>
  </w:num>
  <w:num w:numId="26" w16cid:durableId="1991784595">
    <w:abstractNumId w:val="11"/>
  </w:num>
  <w:num w:numId="27" w16cid:durableId="196703089">
    <w:abstractNumId w:val="5"/>
  </w:num>
  <w:num w:numId="28" w16cid:durableId="170295096">
    <w:abstractNumId w:val="9"/>
  </w:num>
  <w:num w:numId="29" w16cid:durableId="632637167">
    <w:abstractNumId w:val="2"/>
  </w:num>
  <w:num w:numId="30" w16cid:durableId="495651316">
    <w:abstractNumId w:val="34"/>
  </w:num>
  <w:num w:numId="31" w16cid:durableId="1596280477">
    <w:abstractNumId w:val="33"/>
  </w:num>
  <w:num w:numId="32" w16cid:durableId="1971745960">
    <w:abstractNumId w:val="26"/>
  </w:num>
  <w:num w:numId="33" w16cid:durableId="2040929360">
    <w:abstractNumId w:val="31"/>
  </w:num>
  <w:num w:numId="34" w16cid:durableId="109520637">
    <w:abstractNumId w:val="6"/>
  </w:num>
  <w:num w:numId="35" w16cid:durableId="1447118091">
    <w:abstractNumId w:val="36"/>
  </w:num>
  <w:num w:numId="36" w16cid:durableId="1868442264">
    <w:abstractNumId w:val="28"/>
  </w:num>
  <w:num w:numId="37" w16cid:durableId="1301496988">
    <w:abstractNumId w:val="35"/>
  </w:num>
  <w:num w:numId="38" w16cid:durableId="194391383">
    <w:abstractNumId w:val="39"/>
  </w:num>
  <w:num w:numId="39" w16cid:durableId="1169562165">
    <w:abstractNumId w:val="24"/>
  </w:num>
  <w:num w:numId="40" w16cid:durableId="333918695">
    <w:abstractNumId w:val="17"/>
  </w:num>
  <w:num w:numId="41" w16cid:durableId="362900515">
    <w:abstractNumId w:val="23"/>
  </w:num>
  <w:num w:numId="42" w16cid:durableId="1989822076">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proofState w:spelling="clean" w:grammar="clean"/>
  <w:defaultTabStop w:val="720"/>
  <w:autoHyphenation/>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7E5"/>
    <w:rsid w:val="0000471D"/>
    <w:rsid w:val="00020143"/>
    <w:rsid w:val="00053457"/>
    <w:rsid w:val="000534B1"/>
    <w:rsid w:val="00055E43"/>
    <w:rsid w:val="00076FB5"/>
    <w:rsid w:val="00086893"/>
    <w:rsid w:val="000A413A"/>
    <w:rsid w:val="000B310E"/>
    <w:rsid w:val="001241A2"/>
    <w:rsid w:val="00134162"/>
    <w:rsid w:val="00141B8C"/>
    <w:rsid w:val="00177A0C"/>
    <w:rsid w:val="0018121C"/>
    <w:rsid w:val="001C2FD7"/>
    <w:rsid w:val="001E279D"/>
    <w:rsid w:val="0022295B"/>
    <w:rsid w:val="00230309"/>
    <w:rsid w:val="00244A9E"/>
    <w:rsid w:val="002623D7"/>
    <w:rsid w:val="00264089"/>
    <w:rsid w:val="002C0CD8"/>
    <w:rsid w:val="00301ABB"/>
    <w:rsid w:val="00344C44"/>
    <w:rsid w:val="003614AD"/>
    <w:rsid w:val="003875EF"/>
    <w:rsid w:val="003B5A63"/>
    <w:rsid w:val="003D6C22"/>
    <w:rsid w:val="00421D6B"/>
    <w:rsid w:val="00432E41"/>
    <w:rsid w:val="00434475"/>
    <w:rsid w:val="004412A4"/>
    <w:rsid w:val="00451FD0"/>
    <w:rsid w:val="004C4626"/>
    <w:rsid w:val="004D0A0D"/>
    <w:rsid w:val="004D5DE2"/>
    <w:rsid w:val="00501297"/>
    <w:rsid w:val="005105A3"/>
    <w:rsid w:val="005127AE"/>
    <w:rsid w:val="00524E63"/>
    <w:rsid w:val="0056150E"/>
    <w:rsid w:val="0057168A"/>
    <w:rsid w:val="00580437"/>
    <w:rsid w:val="005820A9"/>
    <w:rsid w:val="00655CA3"/>
    <w:rsid w:val="0067050D"/>
    <w:rsid w:val="00671991"/>
    <w:rsid w:val="00680315"/>
    <w:rsid w:val="006A105A"/>
    <w:rsid w:val="006A43A3"/>
    <w:rsid w:val="006C241C"/>
    <w:rsid w:val="006D39FF"/>
    <w:rsid w:val="006E0018"/>
    <w:rsid w:val="007041A7"/>
    <w:rsid w:val="00710AEE"/>
    <w:rsid w:val="0073392C"/>
    <w:rsid w:val="00733E93"/>
    <w:rsid w:val="00736F74"/>
    <w:rsid w:val="007439A6"/>
    <w:rsid w:val="00800852"/>
    <w:rsid w:val="008206CC"/>
    <w:rsid w:val="00826E5D"/>
    <w:rsid w:val="0084656D"/>
    <w:rsid w:val="00873921"/>
    <w:rsid w:val="008C159C"/>
    <w:rsid w:val="008C7FF1"/>
    <w:rsid w:val="008D3E44"/>
    <w:rsid w:val="008E2FBA"/>
    <w:rsid w:val="008E3282"/>
    <w:rsid w:val="008E6FD8"/>
    <w:rsid w:val="00924477"/>
    <w:rsid w:val="00987B62"/>
    <w:rsid w:val="00990E0B"/>
    <w:rsid w:val="009D0167"/>
    <w:rsid w:val="009E4E8B"/>
    <w:rsid w:val="009E59EB"/>
    <w:rsid w:val="009F0861"/>
    <w:rsid w:val="00A21EC2"/>
    <w:rsid w:val="00A569FE"/>
    <w:rsid w:val="00AB3759"/>
    <w:rsid w:val="00AC2DD0"/>
    <w:rsid w:val="00AD4A7D"/>
    <w:rsid w:val="00AE6C3C"/>
    <w:rsid w:val="00B23455"/>
    <w:rsid w:val="00B41D34"/>
    <w:rsid w:val="00B94A15"/>
    <w:rsid w:val="00BC1B81"/>
    <w:rsid w:val="00BC25BB"/>
    <w:rsid w:val="00BE5B7B"/>
    <w:rsid w:val="00C054F8"/>
    <w:rsid w:val="00C40D87"/>
    <w:rsid w:val="00C41E5E"/>
    <w:rsid w:val="00C44B30"/>
    <w:rsid w:val="00C74438"/>
    <w:rsid w:val="00CB0931"/>
    <w:rsid w:val="00D21C34"/>
    <w:rsid w:val="00D40A7C"/>
    <w:rsid w:val="00D50989"/>
    <w:rsid w:val="00D533FE"/>
    <w:rsid w:val="00D5439D"/>
    <w:rsid w:val="00D651B8"/>
    <w:rsid w:val="00D7442E"/>
    <w:rsid w:val="00D92697"/>
    <w:rsid w:val="00DD4D1E"/>
    <w:rsid w:val="00DE09F7"/>
    <w:rsid w:val="00E51D1A"/>
    <w:rsid w:val="00E75968"/>
    <w:rsid w:val="00E8621A"/>
    <w:rsid w:val="00EB406B"/>
    <w:rsid w:val="00EC07E5"/>
    <w:rsid w:val="00EE2268"/>
    <w:rsid w:val="00EF2F1F"/>
    <w:rsid w:val="00F25DEF"/>
    <w:rsid w:val="00F919B5"/>
    <w:rsid w:val="00F91FB0"/>
    <w:rsid w:val="00FA5F93"/>
    <w:rsid w:val="00FA615C"/>
    <w:rsid w:val="00FA7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7F458"/>
  <w15:docId w15:val="{B1ADDD78-6697-EE48-8EE4-375AA578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en-US"/>
    </w:rPr>
  </w:style>
  <w:style w:type="paragraph" w:styleId="Heading1">
    <w:name w:val="heading 1"/>
    <w:basedOn w:val="Normal"/>
    <w:next w:val="Normal"/>
    <w:link w:val="Heading1Char"/>
    <w:uiPriority w:val="9"/>
    <w:qFormat/>
    <w:rsid w:val="00230309"/>
    <w:pPr>
      <w:keepNext/>
      <w:keepLines/>
      <w:spacing w:before="240"/>
      <w:outlineLvl w:val="0"/>
    </w:pPr>
    <w:rPr>
      <w:rFonts w:asciiTheme="majorHAnsi" w:eastAsiaTheme="majorEastAsia" w:hAnsiTheme="majorHAnsi" w:cstheme="majorBidi"/>
      <w:color w:val="2F759E"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153"/>
        <w:tab w:val="right" w:pos="8306"/>
      </w:tabs>
      <w:suppressAutoHyphens/>
    </w:pPr>
    <w:rPr>
      <w:rFonts w:ascii="Corbel" w:eastAsia="Corbel" w:hAnsi="Corbel" w:cs="Corbel"/>
      <w:color w:val="000000"/>
      <w:u w:color="000000"/>
      <w:lang w:val="en-US"/>
    </w:rPr>
  </w:style>
  <w:style w:type="paragraph" w:customStyle="1" w:styleId="BodyA">
    <w:name w:val="Body A"/>
    <w:pPr>
      <w:suppressAutoHyphens/>
    </w:pPr>
    <w:rPr>
      <w:rFonts w:ascii="Corbel" w:eastAsia="Corbel" w:hAnsi="Corbel" w:cs="Corbel"/>
      <w:color w:val="000000"/>
      <w:u w:color="000000"/>
    </w:rPr>
  </w:style>
  <w:style w:type="numbering" w:customStyle="1" w:styleId="ImportedStyle1">
    <w:name w:val="Imported Style 1"/>
    <w:pPr>
      <w:numPr>
        <w:numId w:val="1"/>
      </w:numPr>
    </w:pPr>
  </w:style>
  <w:style w:type="numbering" w:customStyle="1" w:styleId="ImportedStyle2">
    <w:name w:val="Imported Style 2"/>
    <w:pPr>
      <w:numPr>
        <w:numId w:val="2"/>
      </w:numPr>
    </w:pPr>
  </w:style>
  <w:style w:type="numbering" w:customStyle="1" w:styleId="ImportedStyle3">
    <w:name w:val="Imported Style 3"/>
    <w:pPr>
      <w:numPr>
        <w:numId w:val="3"/>
      </w:numPr>
    </w:pPr>
  </w:style>
  <w:style w:type="numbering" w:customStyle="1" w:styleId="ImportedStyle4">
    <w:name w:val="Imported Style 4"/>
    <w:pPr>
      <w:numPr>
        <w:numId w:val="4"/>
      </w:numPr>
    </w:pPr>
  </w:style>
  <w:style w:type="numbering" w:customStyle="1" w:styleId="ImportedStyle5">
    <w:name w:val="Imported Style 5"/>
    <w:pPr>
      <w:numPr>
        <w:numId w:val="5"/>
      </w:numPr>
    </w:pPr>
  </w:style>
  <w:style w:type="numbering" w:customStyle="1" w:styleId="ImportedStyle6">
    <w:name w:val="Imported Style 6"/>
    <w:pPr>
      <w:numPr>
        <w:numId w:val="6"/>
      </w:numPr>
    </w:pPr>
  </w:style>
  <w:style w:type="numbering" w:customStyle="1" w:styleId="ImportedStyle7">
    <w:name w:val="Imported Style 7"/>
    <w:pPr>
      <w:numPr>
        <w:numId w:val="7"/>
      </w:numPr>
    </w:pPr>
  </w:style>
  <w:style w:type="numbering" w:customStyle="1" w:styleId="ImportedStyle8">
    <w:name w:val="Imported Style 8"/>
    <w:pPr>
      <w:numPr>
        <w:numId w:val="8"/>
      </w:numPr>
    </w:pPr>
  </w:style>
  <w:style w:type="numbering" w:customStyle="1" w:styleId="ImportedStyle9">
    <w:name w:val="Imported Style 9"/>
    <w:pPr>
      <w:numPr>
        <w:numId w:val="9"/>
      </w:numPr>
    </w:pPr>
  </w:style>
  <w:style w:type="paragraph" w:customStyle="1" w:styleId="Heading">
    <w:name w:val="Heading"/>
    <w:next w:val="BodyA"/>
    <w:pPr>
      <w:keepNext/>
      <w:outlineLvl w:val="0"/>
    </w:pPr>
    <w:rPr>
      <w:rFonts w:ascii="Arial" w:eastAsia="Arial" w:hAnsi="Arial" w:cs="Arial"/>
      <w:b/>
      <w:bCs/>
      <w:color w:val="000000"/>
      <w:sz w:val="24"/>
      <w:szCs w:val="24"/>
      <w:u w:color="000000"/>
    </w:rPr>
  </w:style>
  <w:style w:type="numbering" w:customStyle="1" w:styleId="ImportedStyle10">
    <w:name w:val="Imported Style 10"/>
    <w:pPr>
      <w:numPr>
        <w:numId w:val="10"/>
      </w:numPr>
    </w:pPr>
  </w:style>
  <w:style w:type="numbering" w:customStyle="1" w:styleId="ImportedStyle11">
    <w:name w:val="Imported Style 11"/>
    <w:pPr>
      <w:numPr>
        <w:numId w:val="11"/>
      </w:numPr>
    </w:pPr>
  </w:style>
  <w:style w:type="numbering" w:customStyle="1" w:styleId="ImportedStyle12">
    <w:name w:val="Imported Style 12"/>
    <w:pPr>
      <w:numPr>
        <w:numId w:val="12"/>
      </w:numPr>
    </w:pPr>
  </w:style>
  <w:style w:type="numbering" w:customStyle="1" w:styleId="ImportedStyle13">
    <w:name w:val="Imported Style 13"/>
    <w:pPr>
      <w:numPr>
        <w:numId w:val="13"/>
      </w:numPr>
    </w:pPr>
  </w:style>
  <w:style w:type="numbering" w:customStyle="1" w:styleId="ImportedStyle14">
    <w:name w:val="Imported Style 14"/>
    <w:pPr>
      <w:numPr>
        <w:numId w:val="14"/>
      </w:numPr>
    </w:pPr>
  </w:style>
  <w:style w:type="numbering" w:customStyle="1" w:styleId="ImportedStyle15">
    <w:name w:val="Imported Style 15"/>
    <w:pPr>
      <w:numPr>
        <w:numId w:val="15"/>
      </w:numPr>
    </w:pPr>
  </w:style>
  <w:style w:type="numbering" w:customStyle="1" w:styleId="ImportedStyle16">
    <w:name w:val="Imported Style 16"/>
    <w:pPr>
      <w:numPr>
        <w:numId w:val="16"/>
      </w:numPr>
    </w:pPr>
  </w:style>
  <w:style w:type="numbering" w:customStyle="1" w:styleId="ImportedStyle17">
    <w:name w:val="Imported Style 17"/>
    <w:pPr>
      <w:numPr>
        <w:numId w:val="17"/>
      </w:numPr>
    </w:pPr>
  </w:style>
  <w:style w:type="numbering" w:customStyle="1" w:styleId="ImportedStyle18">
    <w:name w:val="Imported Style 18"/>
    <w:pPr>
      <w:numPr>
        <w:numId w:val="18"/>
      </w:numPr>
    </w:pPr>
  </w:style>
  <w:style w:type="numbering" w:customStyle="1" w:styleId="ImportedStyle19">
    <w:name w:val="Imported Style 19"/>
    <w:pPr>
      <w:numPr>
        <w:numId w:val="19"/>
      </w:numPr>
    </w:pPr>
  </w:style>
  <w:style w:type="numbering" w:customStyle="1" w:styleId="ImportedStyle20">
    <w:name w:val="Imported Style 20"/>
    <w:pPr>
      <w:numPr>
        <w:numId w:val="20"/>
      </w:numPr>
    </w:pPr>
  </w:style>
  <w:style w:type="numbering" w:customStyle="1" w:styleId="ImportedStyle21">
    <w:name w:val="Imported Style 21"/>
    <w:pPr>
      <w:numPr>
        <w:numId w:val="21"/>
      </w:numPr>
    </w:pPr>
  </w:style>
  <w:style w:type="numbering" w:customStyle="1" w:styleId="ImportedStyle22">
    <w:name w:val="Imported Style 22"/>
    <w:pPr>
      <w:numPr>
        <w:numId w:val="22"/>
      </w:numPr>
    </w:pPr>
  </w:style>
  <w:style w:type="numbering" w:customStyle="1" w:styleId="ImportedStyle23">
    <w:name w:val="Imported Style 23"/>
    <w:pPr>
      <w:numPr>
        <w:numId w:val="23"/>
      </w:numPr>
    </w:pPr>
  </w:style>
  <w:style w:type="numbering" w:customStyle="1" w:styleId="ImportedStyle24">
    <w:name w:val="Imported Style 24"/>
    <w:pPr>
      <w:numPr>
        <w:numId w:val="24"/>
      </w:numPr>
    </w:pPr>
  </w:style>
  <w:style w:type="numbering" w:customStyle="1" w:styleId="ImportedStyle25">
    <w:name w:val="Imported Style 25"/>
    <w:pPr>
      <w:numPr>
        <w:numId w:val="25"/>
      </w:numPr>
    </w:pPr>
  </w:style>
  <w:style w:type="numbering" w:customStyle="1" w:styleId="ImportedStyle26">
    <w:name w:val="Imported Style 26"/>
    <w:pPr>
      <w:numPr>
        <w:numId w:val="26"/>
      </w:numPr>
    </w:pPr>
  </w:style>
  <w:style w:type="numbering" w:customStyle="1" w:styleId="ImportedStyle27">
    <w:name w:val="Imported Style 27"/>
    <w:pPr>
      <w:numPr>
        <w:numId w:val="27"/>
      </w:numPr>
    </w:pPr>
  </w:style>
  <w:style w:type="numbering" w:customStyle="1" w:styleId="ImportedStyle28">
    <w:name w:val="Imported Style 28"/>
    <w:pPr>
      <w:numPr>
        <w:numId w:val="28"/>
      </w:numPr>
    </w:pPr>
  </w:style>
  <w:style w:type="numbering" w:customStyle="1" w:styleId="ImportedStyle29">
    <w:name w:val="Imported Style 29"/>
    <w:pPr>
      <w:numPr>
        <w:numId w:val="29"/>
      </w:numPr>
    </w:pPr>
  </w:style>
  <w:style w:type="paragraph" w:styleId="ListParagraph">
    <w:name w:val="List Paragraph"/>
    <w:uiPriority w:val="34"/>
    <w:qFormat/>
    <w:pPr>
      <w:suppressAutoHyphens/>
      <w:ind w:left="720"/>
    </w:pPr>
    <w:rPr>
      <w:rFonts w:ascii="Corbel" w:eastAsia="Corbel" w:hAnsi="Corbel" w:cs="Corbel"/>
      <w:color w:val="000000"/>
      <w:u w:color="000000"/>
      <w:lang w:val="en-US"/>
    </w:rPr>
  </w:style>
  <w:style w:type="numbering" w:customStyle="1" w:styleId="ImportedStyle30">
    <w:name w:val="Imported Style 30"/>
    <w:pPr>
      <w:numPr>
        <w:numId w:val="30"/>
      </w:numPr>
    </w:pPr>
  </w:style>
  <w:style w:type="numbering" w:customStyle="1" w:styleId="ImportedStyle31">
    <w:name w:val="Imported Style 31"/>
    <w:pPr>
      <w:numPr>
        <w:numId w:val="31"/>
      </w:numPr>
    </w:pPr>
  </w:style>
  <w:style w:type="numbering" w:customStyle="1" w:styleId="ImportedStyle32">
    <w:name w:val="Imported Style 32"/>
    <w:pPr>
      <w:numPr>
        <w:numId w:val="32"/>
      </w:numPr>
    </w:pPr>
  </w:style>
  <w:style w:type="numbering" w:customStyle="1" w:styleId="ImportedStyle33">
    <w:name w:val="Imported Style 33"/>
    <w:pPr>
      <w:numPr>
        <w:numId w:val="33"/>
      </w:numPr>
    </w:pPr>
  </w:style>
  <w:style w:type="numbering" w:customStyle="1" w:styleId="ImportedStyle34">
    <w:name w:val="Imported Style 34"/>
    <w:pPr>
      <w:numPr>
        <w:numId w:val="34"/>
      </w:numPr>
    </w:pPr>
  </w:style>
  <w:style w:type="numbering" w:customStyle="1" w:styleId="ImportedStyle35">
    <w:name w:val="Imported Style 35"/>
    <w:pPr>
      <w:numPr>
        <w:numId w:val="35"/>
      </w:numPr>
    </w:pPr>
  </w:style>
  <w:style w:type="numbering" w:customStyle="1" w:styleId="ImportedStyle36">
    <w:name w:val="Imported Style 36"/>
    <w:pPr>
      <w:numPr>
        <w:numId w:val="36"/>
      </w:numPr>
    </w:pPr>
  </w:style>
  <w:style w:type="numbering" w:customStyle="1" w:styleId="ImportedStyle37">
    <w:name w:val="Imported Style 37"/>
    <w:pPr>
      <w:numPr>
        <w:numId w:val="37"/>
      </w:numPr>
    </w:pPr>
  </w:style>
  <w:style w:type="numbering" w:customStyle="1" w:styleId="ImportedStyle38">
    <w:name w:val="Imported Style 38"/>
    <w:pPr>
      <w:numPr>
        <w:numId w:val="38"/>
      </w:numPr>
    </w:pPr>
  </w:style>
  <w:style w:type="numbering" w:customStyle="1" w:styleId="ImportedStyle39">
    <w:name w:val="Imported Style 39"/>
    <w:pPr>
      <w:numPr>
        <w:numId w:val="39"/>
      </w:numPr>
    </w:pPr>
  </w:style>
  <w:style w:type="paragraph" w:styleId="FootnoteText">
    <w:name w:val="footnote text"/>
    <w:basedOn w:val="Normal"/>
    <w:link w:val="FootnoteTextChar"/>
    <w:uiPriority w:val="99"/>
    <w:semiHidden/>
    <w:unhideWhenUsed/>
    <w:rsid w:val="008C159C"/>
    <w:rPr>
      <w:sz w:val="20"/>
      <w:szCs w:val="20"/>
    </w:rPr>
  </w:style>
  <w:style w:type="character" w:customStyle="1" w:styleId="FootnoteTextChar">
    <w:name w:val="Footnote Text Char"/>
    <w:basedOn w:val="DefaultParagraphFont"/>
    <w:link w:val="FootnoteText"/>
    <w:uiPriority w:val="99"/>
    <w:semiHidden/>
    <w:rsid w:val="008C159C"/>
    <w:rPr>
      <w:lang w:val="en-US" w:eastAsia="en-US"/>
    </w:rPr>
  </w:style>
  <w:style w:type="character" w:styleId="FootnoteReference">
    <w:name w:val="footnote reference"/>
    <w:basedOn w:val="DefaultParagraphFont"/>
    <w:uiPriority w:val="99"/>
    <w:semiHidden/>
    <w:unhideWhenUsed/>
    <w:rsid w:val="008C159C"/>
    <w:rPr>
      <w:vertAlign w:val="superscript"/>
    </w:rPr>
  </w:style>
  <w:style w:type="paragraph" w:styleId="Header">
    <w:name w:val="header"/>
    <w:basedOn w:val="Normal"/>
    <w:link w:val="HeaderChar"/>
    <w:uiPriority w:val="99"/>
    <w:unhideWhenUsed/>
    <w:rsid w:val="0018121C"/>
    <w:pPr>
      <w:tabs>
        <w:tab w:val="center" w:pos="4513"/>
        <w:tab w:val="right" w:pos="9026"/>
      </w:tabs>
    </w:pPr>
  </w:style>
  <w:style w:type="character" w:customStyle="1" w:styleId="HeaderChar">
    <w:name w:val="Header Char"/>
    <w:basedOn w:val="DefaultParagraphFont"/>
    <w:link w:val="Header"/>
    <w:uiPriority w:val="99"/>
    <w:rsid w:val="0018121C"/>
    <w:rPr>
      <w:sz w:val="24"/>
      <w:szCs w:val="24"/>
      <w:lang w:val="en-US" w:eastAsia="en-US"/>
    </w:rPr>
  </w:style>
  <w:style w:type="paragraph" w:styleId="BalloonText">
    <w:name w:val="Balloon Text"/>
    <w:basedOn w:val="Normal"/>
    <w:link w:val="BalloonTextChar"/>
    <w:uiPriority w:val="99"/>
    <w:semiHidden/>
    <w:unhideWhenUsed/>
    <w:rsid w:val="00177A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A0C"/>
    <w:rPr>
      <w:rFonts w:ascii="Segoe UI" w:hAnsi="Segoe UI" w:cs="Segoe UI"/>
      <w:sz w:val="18"/>
      <w:szCs w:val="18"/>
      <w:lang w:val="en-US" w:eastAsia="en-US"/>
    </w:rPr>
  </w:style>
  <w:style w:type="table" w:styleId="TableGrid">
    <w:name w:val="Table Grid"/>
    <w:basedOn w:val="TableNormal"/>
    <w:uiPriority w:val="39"/>
    <w:rsid w:val="0056150E"/>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30309"/>
    <w:rPr>
      <w:rFonts w:asciiTheme="majorHAnsi" w:eastAsiaTheme="majorEastAsia" w:hAnsiTheme="majorHAnsi" w:cstheme="majorBidi"/>
      <w:color w:val="2F759E" w:themeColor="accent1" w:themeShade="BF"/>
      <w:sz w:val="32"/>
      <w:szCs w:val="32"/>
      <w:lang w:eastAsia="en-US"/>
    </w:rPr>
  </w:style>
  <w:style w:type="paragraph" w:styleId="TOCHeading">
    <w:name w:val="TOC Heading"/>
    <w:basedOn w:val="Heading1"/>
    <w:next w:val="Normal"/>
    <w:uiPriority w:val="39"/>
    <w:unhideWhenUsed/>
    <w:qFormat/>
    <w:rsid w:val="00053457"/>
    <w:pPr>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bdr w:val="none" w:sz="0" w:space="0" w:color="auto"/>
      <w:lang w:val="en-US"/>
    </w:rPr>
  </w:style>
  <w:style w:type="paragraph" w:styleId="TOC1">
    <w:name w:val="toc 1"/>
    <w:basedOn w:val="Normal"/>
    <w:next w:val="Normal"/>
    <w:autoRedefine/>
    <w:uiPriority w:val="39"/>
    <w:unhideWhenUsed/>
    <w:rsid w:val="0005345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474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73F29-240A-495D-B627-53F22A04C7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D2F0D7-7C26-4998-81A6-9A6D64AD158F}">
  <ds:schemaRefs>
    <ds:schemaRef ds:uri="http://schemas.microsoft.com/sharepoint/v3/contenttype/forms"/>
  </ds:schemaRefs>
</ds:datastoreItem>
</file>

<file path=customXml/itemProps3.xml><?xml version="1.0" encoding="utf-8"?>
<ds:datastoreItem xmlns:ds="http://schemas.openxmlformats.org/officeDocument/2006/customXml" ds:itemID="{5EECA2A8-8AD1-4812-BFB8-5D2158370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7FC5CB-E96B-4946-892B-B7E93066D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3561</Words>
  <Characters>20300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Amelia Moy</dc:creator>
  <cp:lastModifiedBy>Tara Burrows</cp:lastModifiedBy>
  <cp:revision>8</cp:revision>
  <cp:lastPrinted>2025-03-05T12:13:00Z</cp:lastPrinted>
  <dcterms:created xsi:type="dcterms:W3CDTF">2025-06-19T13:16:00Z</dcterms:created>
  <dcterms:modified xsi:type="dcterms:W3CDTF">2026-03-18T15:13:00Z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