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F567A0" w14:textId="77777777" w:rsidR="003E7AB1" w:rsidRDefault="005D7B94" w:rsidP="005D7B94">
      <w:pPr>
        <w:jc w:val="center"/>
        <w:rPr>
          <w:b/>
          <w:sz w:val="28"/>
        </w:rPr>
      </w:pPr>
      <w:r>
        <w:rPr>
          <w:b/>
          <w:sz w:val="28"/>
        </w:rPr>
        <w:t>The Dove Federation</w:t>
      </w:r>
    </w:p>
    <w:p w14:paraId="64792DA7" w14:textId="764E051E" w:rsidR="003F404C" w:rsidRDefault="005D7B94" w:rsidP="005D730C">
      <w:pPr>
        <w:jc w:val="center"/>
        <w:rPr>
          <w:b/>
          <w:sz w:val="28"/>
        </w:rPr>
      </w:pPr>
      <w:r>
        <w:rPr>
          <w:b/>
          <w:sz w:val="28"/>
        </w:rPr>
        <w:t xml:space="preserve">Rational for </w:t>
      </w:r>
      <w:r w:rsidR="006A76F4">
        <w:rPr>
          <w:b/>
          <w:sz w:val="28"/>
        </w:rPr>
        <w:t xml:space="preserve">the organisation of the RE </w:t>
      </w:r>
      <w:r>
        <w:rPr>
          <w:b/>
          <w:sz w:val="28"/>
        </w:rPr>
        <w:t xml:space="preserve">curriculum </w:t>
      </w:r>
    </w:p>
    <w:p w14:paraId="2A273D25" w14:textId="558AF1F9" w:rsidR="005D730C" w:rsidRDefault="005D730C" w:rsidP="005D730C">
      <w:pPr>
        <w:jc w:val="center"/>
        <w:rPr>
          <w:b/>
          <w:sz w:val="28"/>
        </w:rPr>
      </w:pPr>
      <w:r w:rsidRPr="00AD3D4D">
        <w:t>Our RE curriculum is closely linked to our school vision, which is inspired by the Bible verse Matthew 7:7, "Ask and it will be given to you; seek and you will find; knock and the door will be opened to you." Through our curriculum, we encourage children to ask questions, seek knowledge, and develop their understanding of different religions and their beliefs, practices, and traditions</w:t>
      </w:r>
      <w:r>
        <w:t>.</w:t>
      </w:r>
    </w:p>
    <w:tbl>
      <w:tblPr>
        <w:tblStyle w:val="TableGrid"/>
        <w:tblW w:w="0" w:type="auto"/>
        <w:tblLook w:val="04A0" w:firstRow="1" w:lastRow="0" w:firstColumn="1" w:lastColumn="0" w:noHBand="0" w:noVBand="1"/>
      </w:tblPr>
      <w:tblGrid>
        <w:gridCol w:w="4649"/>
        <w:gridCol w:w="4649"/>
        <w:gridCol w:w="4650"/>
      </w:tblGrid>
      <w:tr w:rsidR="003F404C" w14:paraId="09986B2E" w14:textId="77777777" w:rsidTr="00002485">
        <w:trPr>
          <w:trHeight w:val="422"/>
        </w:trPr>
        <w:tc>
          <w:tcPr>
            <w:tcW w:w="4649" w:type="dxa"/>
          </w:tcPr>
          <w:p w14:paraId="17D94559" w14:textId="77777777" w:rsidR="003F404C" w:rsidRDefault="003F404C" w:rsidP="005D7B94">
            <w:pPr>
              <w:jc w:val="center"/>
              <w:rPr>
                <w:b/>
                <w:sz w:val="28"/>
              </w:rPr>
            </w:pPr>
            <w:r>
              <w:rPr>
                <w:b/>
                <w:sz w:val="28"/>
              </w:rPr>
              <w:t xml:space="preserve">EYFS </w:t>
            </w:r>
          </w:p>
        </w:tc>
        <w:tc>
          <w:tcPr>
            <w:tcW w:w="4649" w:type="dxa"/>
          </w:tcPr>
          <w:p w14:paraId="05462D78" w14:textId="77777777" w:rsidR="003F404C" w:rsidRDefault="003F404C" w:rsidP="005D7B94">
            <w:pPr>
              <w:jc w:val="center"/>
              <w:rPr>
                <w:b/>
                <w:sz w:val="28"/>
              </w:rPr>
            </w:pPr>
            <w:r>
              <w:rPr>
                <w:b/>
                <w:sz w:val="28"/>
              </w:rPr>
              <w:t>Key Stage 1</w:t>
            </w:r>
          </w:p>
        </w:tc>
        <w:tc>
          <w:tcPr>
            <w:tcW w:w="4650" w:type="dxa"/>
          </w:tcPr>
          <w:p w14:paraId="704B08AB" w14:textId="77777777" w:rsidR="003F404C" w:rsidRDefault="003F404C" w:rsidP="005D7B94">
            <w:pPr>
              <w:jc w:val="center"/>
              <w:rPr>
                <w:b/>
                <w:sz w:val="28"/>
              </w:rPr>
            </w:pPr>
            <w:r>
              <w:rPr>
                <w:b/>
                <w:sz w:val="28"/>
              </w:rPr>
              <w:t>Key Stage 2</w:t>
            </w:r>
          </w:p>
        </w:tc>
      </w:tr>
      <w:tr w:rsidR="003F404C" w14:paraId="3BA3EB78" w14:textId="77777777" w:rsidTr="003F404C">
        <w:tc>
          <w:tcPr>
            <w:tcW w:w="4649" w:type="dxa"/>
          </w:tcPr>
          <w:p w14:paraId="6329520A" w14:textId="7D5D9FAF" w:rsidR="00BD77DE" w:rsidRPr="00234C0D" w:rsidRDefault="00BD77DE" w:rsidP="00BD77DE">
            <w:pPr>
              <w:pStyle w:val="NormalWeb"/>
              <w:spacing w:before="0" w:beforeAutospacing="0" w:after="0" w:afterAutospacing="0"/>
              <w:rPr>
                <w:rFonts w:ascii="Segoe UI" w:hAnsi="Segoe UI" w:cs="Segoe UI"/>
                <w:color w:val="24292F"/>
                <w:sz w:val="22"/>
                <w:szCs w:val="22"/>
              </w:rPr>
            </w:pPr>
            <w:r w:rsidRPr="00234C0D">
              <w:rPr>
                <w:rFonts w:ascii="Segoe UI" w:hAnsi="Segoe UI" w:cs="Segoe UI"/>
                <w:color w:val="24292F"/>
                <w:sz w:val="22"/>
                <w:szCs w:val="22"/>
              </w:rPr>
              <w:t>In the Early Years Foundation Stage (EYFS) Religious Education (RE) curriculum, we focus on questions that relate to the children's everyday life experiences and help to expand their knowledge of Christiani</w:t>
            </w:r>
            <w:r w:rsidR="002E6580">
              <w:rPr>
                <w:rFonts w:ascii="Segoe UI" w:hAnsi="Segoe UI" w:cs="Segoe UI"/>
                <w:color w:val="24292F"/>
                <w:sz w:val="22"/>
                <w:szCs w:val="22"/>
              </w:rPr>
              <w:t>ty. We also recognis</w:t>
            </w:r>
            <w:r w:rsidRPr="00234C0D">
              <w:rPr>
                <w:rFonts w:ascii="Segoe UI" w:hAnsi="Segoe UI" w:cs="Segoe UI"/>
                <w:color w:val="24292F"/>
                <w:sz w:val="22"/>
                <w:szCs w:val="22"/>
              </w:rPr>
              <w:t>e and discuss that people have different beliefs and cultures, and provide opportunities for the children to learn about different world religions and their celebrations.</w:t>
            </w:r>
          </w:p>
          <w:p w14:paraId="433D4052" w14:textId="77777777" w:rsidR="00BD77DE" w:rsidRPr="00234C0D" w:rsidRDefault="00BD77DE" w:rsidP="00BD77DE">
            <w:pPr>
              <w:pStyle w:val="NormalWeb"/>
              <w:spacing w:before="0" w:beforeAutospacing="0" w:after="0" w:afterAutospacing="0"/>
              <w:rPr>
                <w:rFonts w:ascii="Segoe UI" w:hAnsi="Segoe UI" w:cs="Segoe UI"/>
                <w:color w:val="24292F"/>
                <w:sz w:val="22"/>
                <w:szCs w:val="22"/>
              </w:rPr>
            </w:pPr>
          </w:p>
          <w:p w14:paraId="1FD958D7" w14:textId="77777777" w:rsidR="00BD77DE" w:rsidRPr="00234C0D" w:rsidRDefault="00BD77DE" w:rsidP="00BD77DE">
            <w:pPr>
              <w:pStyle w:val="NormalWeb"/>
              <w:spacing w:before="0" w:beforeAutospacing="0" w:after="0" w:afterAutospacing="0"/>
              <w:rPr>
                <w:rFonts w:ascii="Segoe UI" w:hAnsi="Segoe UI" w:cs="Segoe UI"/>
                <w:color w:val="24292F"/>
                <w:sz w:val="22"/>
                <w:szCs w:val="22"/>
              </w:rPr>
            </w:pPr>
            <w:r w:rsidRPr="00234C0D">
              <w:rPr>
                <w:rFonts w:ascii="Segoe UI" w:hAnsi="Segoe UI" w:cs="Segoe UI"/>
                <w:color w:val="24292F"/>
                <w:sz w:val="22"/>
                <w:szCs w:val="22"/>
              </w:rPr>
              <w:t>We promote diversity and respect by having story books from a variety of cultures and non-</w:t>
            </w:r>
            <w:bookmarkStart w:id="0" w:name="_GoBack"/>
            <w:bookmarkEnd w:id="0"/>
            <w:r w:rsidRPr="00234C0D">
              <w:rPr>
                <w:rFonts w:ascii="Segoe UI" w:hAnsi="Segoe UI" w:cs="Segoe UI"/>
                <w:color w:val="24292F"/>
                <w:sz w:val="22"/>
                <w:szCs w:val="22"/>
              </w:rPr>
              <w:t>fiction texts related to different world religions in our classrooms. We hold discussions to allow the children to ask questions and seek understanding of our diverse world, aiming to develop respect and empathy for others regardless of their religious beliefs or backgrounds.</w:t>
            </w:r>
          </w:p>
          <w:p w14:paraId="7031FBC8" w14:textId="77777777" w:rsidR="00BD77DE" w:rsidRPr="00234C0D" w:rsidRDefault="00BD77DE" w:rsidP="00BD77DE">
            <w:pPr>
              <w:pStyle w:val="NormalWeb"/>
              <w:spacing w:before="0" w:beforeAutospacing="0" w:after="0" w:afterAutospacing="0"/>
              <w:rPr>
                <w:rFonts w:ascii="Segoe UI" w:hAnsi="Segoe UI" w:cs="Segoe UI"/>
                <w:color w:val="24292F"/>
                <w:sz w:val="22"/>
                <w:szCs w:val="22"/>
              </w:rPr>
            </w:pPr>
          </w:p>
          <w:p w14:paraId="48951307" w14:textId="77777777" w:rsidR="00BD77DE" w:rsidRPr="00234C0D" w:rsidRDefault="00BD77DE" w:rsidP="00BD77DE">
            <w:pPr>
              <w:pStyle w:val="NormalWeb"/>
              <w:spacing w:before="0" w:beforeAutospacing="0" w:after="0" w:afterAutospacing="0"/>
              <w:rPr>
                <w:rFonts w:ascii="Segoe UI" w:hAnsi="Segoe UI" w:cs="Segoe UI"/>
                <w:color w:val="24292F"/>
                <w:sz w:val="22"/>
                <w:szCs w:val="22"/>
              </w:rPr>
            </w:pPr>
            <w:r w:rsidRPr="00234C0D">
              <w:rPr>
                <w:rFonts w:ascii="Segoe UI" w:hAnsi="Segoe UI" w:cs="Segoe UI"/>
                <w:color w:val="24292F"/>
                <w:sz w:val="22"/>
                <w:szCs w:val="22"/>
              </w:rPr>
              <w:t xml:space="preserve">We teach that some places are special to members of their community, and provide opportunities for the children to visit the local church and take part in school's celebration services at least four times a year. We also </w:t>
            </w:r>
            <w:r w:rsidRPr="00234C0D">
              <w:rPr>
                <w:rFonts w:ascii="Segoe UI" w:hAnsi="Segoe UI" w:cs="Segoe UI"/>
                <w:color w:val="24292F"/>
                <w:sz w:val="22"/>
                <w:szCs w:val="22"/>
              </w:rPr>
              <w:lastRenderedPageBreak/>
              <w:t>celebrate interfaith day each year, inviting visitors from different cultures to provide a chance for the children to ask questions, seek knowledge, and understand that there are many ways of life open to them.</w:t>
            </w:r>
          </w:p>
          <w:p w14:paraId="1A07D8A0" w14:textId="77777777" w:rsidR="00BD77DE" w:rsidRPr="00234C0D" w:rsidRDefault="00BD77DE" w:rsidP="00BD77DE">
            <w:pPr>
              <w:pStyle w:val="NormalWeb"/>
              <w:spacing w:before="0" w:beforeAutospacing="0" w:after="0" w:afterAutospacing="0"/>
              <w:rPr>
                <w:rFonts w:ascii="Segoe UI" w:hAnsi="Segoe UI" w:cs="Segoe UI"/>
                <w:color w:val="24292F"/>
                <w:sz w:val="22"/>
                <w:szCs w:val="22"/>
              </w:rPr>
            </w:pPr>
          </w:p>
          <w:p w14:paraId="3A0E26E0" w14:textId="77777777" w:rsidR="00BD77DE" w:rsidRPr="00234C0D" w:rsidRDefault="00BD77DE" w:rsidP="00BD77DE">
            <w:pPr>
              <w:pStyle w:val="NormalWeb"/>
              <w:spacing w:before="0" w:beforeAutospacing="0" w:after="0" w:afterAutospacing="0"/>
              <w:rPr>
                <w:rFonts w:ascii="Segoe UI" w:hAnsi="Segoe UI" w:cs="Segoe UI"/>
                <w:color w:val="24292F"/>
                <w:sz w:val="22"/>
                <w:szCs w:val="22"/>
              </w:rPr>
            </w:pPr>
            <w:r w:rsidRPr="00234C0D">
              <w:rPr>
                <w:rFonts w:ascii="Segoe UI" w:hAnsi="Segoe UI" w:cs="Segoe UI"/>
                <w:color w:val="24292F"/>
                <w:sz w:val="22"/>
                <w:szCs w:val="22"/>
              </w:rPr>
              <w:t>In class, we encourage discussions with our "time to talk" sessions, where we may use a picture, an artefact, or a child's life experience to discuss situations that are familiar to them or religious festivals/events within our community throughout the year. All of these activities aim to promote understanding, respect, and empathy for others in our diverse world.</w:t>
            </w:r>
          </w:p>
          <w:p w14:paraId="4BF6346B" w14:textId="77777777" w:rsidR="00165176" w:rsidRPr="00234C0D" w:rsidRDefault="00165176" w:rsidP="00BD77DE"/>
          <w:p w14:paraId="37547C48" w14:textId="5E695806" w:rsidR="005D730C" w:rsidRPr="00234C0D" w:rsidRDefault="00BD77DE" w:rsidP="00BD77DE">
            <w:r w:rsidRPr="00234C0D">
              <w:t>We facilitate the learning of new vocabulary by discussing it with the children and helping them to revisit and use it within their play and exploration activities. To support this, we provide story books and toys that allow the children to role-play and act out situations that are familiar to them, as well as religious stories. These resources help to reinforce the children’s understanding of new vocabulary and concepts, and promote the engagement and enjoyment in learning about religion.</w:t>
            </w:r>
          </w:p>
        </w:tc>
        <w:tc>
          <w:tcPr>
            <w:tcW w:w="4649" w:type="dxa"/>
          </w:tcPr>
          <w:p w14:paraId="09CF3309"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r w:rsidRPr="00234C0D">
              <w:rPr>
                <w:rFonts w:asciiTheme="minorHAnsi" w:hAnsiTheme="minorHAnsi" w:cs="Segoe UI"/>
                <w:color w:val="24292F"/>
                <w:sz w:val="22"/>
                <w:szCs w:val="22"/>
              </w:rPr>
              <w:lastRenderedPageBreak/>
              <w:t>Our Key Stage 1 Religious Education (RE) curriculum builds on the children's prior knowledge from the Early Years Foundation Stage (EYFS), following the Norfolk syllabus 2019, and focusing on the disciplinary knowledge of theology, philosophy, and human/social sciences. We aim to encourage children to ask questions that believers, thinkers, and people who study lived reality would ask, within the context of our schools, teachers, and pupils.</w:t>
            </w:r>
          </w:p>
          <w:p w14:paraId="6CE5A87F"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p>
          <w:p w14:paraId="417E143C"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r w:rsidRPr="00234C0D">
              <w:rPr>
                <w:rFonts w:asciiTheme="minorHAnsi" w:hAnsiTheme="minorHAnsi" w:cs="Segoe UI"/>
                <w:color w:val="24292F"/>
                <w:sz w:val="22"/>
                <w:szCs w:val="22"/>
              </w:rPr>
              <w:t>Our RE units in Key Stage 1 provide an in-depth investigation of Christianity and Judaism, as well as opportunities for discussions about other world religions. We aim to develop children's knowledge and understanding of different religions, their beliefs, practices, and traditions. Our curriculum is engaging and provides opportunities for active learning and exploration through creativity, visits, or meeting people from other religions.</w:t>
            </w:r>
          </w:p>
          <w:p w14:paraId="1CDB24A1"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p>
          <w:p w14:paraId="1E18FE5F"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r w:rsidRPr="00234C0D">
              <w:rPr>
                <w:rFonts w:asciiTheme="minorHAnsi" w:hAnsiTheme="minorHAnsi" w:cs="Segoe UI"/>
                <w:color w:val="24292F"/>
                <w:sz w:val="22"/>
                <w:szCs w:val="22"/>
              </w:rPr>
              <w:t xml:space="preserve">Our school values of Respect and Kindness link to our RE curriculum as we aim to foster respect </w:t>
            </w:r>
            <w:r w:rsidRPr="00234C0D">
              <w:rPr>
                <w:rFonts w:asciiTheme="minorHAnsi" w:hAnsiTheme="minorHAnsi" w:cs="Segoe UI"/>
                <w:color w:val="24292F"/>
                <w:sz w:val="22"/>
                <w:szCs w:val="22"/>
              </w:rPr>
              <w:lastRenderedPageBreak/>
              <w:t>and empathy for others, regardless of their religious beliefs or backgrounds. In Key Stage 1, children begin to think critically about religion and reflect on their own beliefs and values.</w:t>
            </w:r>
          </w:p>
          <w:p w14:paraId="3FE339BC"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p>
          <w:p w14:paraId="0B2AB61F"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r w:rsidRPr="00234C0D">
              <w:rPr>
                <w:rFonts w:asciiTheme="minorHAnsi" w:hAnsiTheme="minorHAnsi" w:cs="Segoe UI"/>
                <w:color w:val="24292F"/>
                <w:sz w:val="22"/>
                <w:szCs w:val="22"/>
              </w:rPr>
              <w:t>We promote the spiritual development of the children by providing daily opportunities for reflection, prayer, and meditation. Our RE curriculum encourages children to take responsibility for their actions, show respect for others and the environment, be resilient in difficult situations, understand that we are all united, and be brave in standing up for what they believe is right, even when it is difficult. We integrate our values into our RE curriculum through stories, discussions, role-play, and other activities.</w:t>
            </w:r>
          </w:p>
          <w:p w14:paraId="6E558DBB" w14:textId="6E09A6D0" w:rsidR="00AE7C6F" w:rsidRPr="00234C0D" w:rsidRDefault="00AE7C6F" w:rsidP="00234C0D"/>
        </w:tc>
        <w:tc>
          <w:tcPr>
            <w:tcW w:w="4650" w:type="dxa"/>
          </w:tcPr>
          <w:p w14:paraId="57F265C6"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r w:rsidRPr="00234C0D">
              <w:rPr>
                <w:rFonts w:asciiTheme="minorHAnsi" w:hAnsiTheme="minorHAnsi" w:cs="Segoe UI"/>
                <w:color w:val="24292F"/>
                <w:sz w:val="22"/>
                <w:szCs w:val="22"/>
              </w:rPr>
              <w:lastRenderedPageBreak/>
              <w:t>In Key Stage 2, children build on their Key Stage 1 knowledge by thinking critically about religion and its role in society. They reflect on their own beliefs and values and consider how these are influenced by religion.</w:t>
            </w:r>
          </w:p>
          <w:p w14:paraId="093746BB"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p>
          <w:p w14:paraId="28A139B2"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r w:rsidRPr="00234C0D">
              <w:rPr>
                <w:rFonts w:asciiTheme="minorHAnsi" w:hAnsiTheme="minorHAnsi" w:cs="Segoe UI"/>
                <w:color w:val="24292F"/>
                <w:sz w:val="22"/>
                <w:szCs w:val="22"/>
              </w:rPr>
              <w:t>Our RE curriculum promotes understanding and tolerance of different cultures and religions, as well as issues of social justice, which link closely to our history curriculum on Equal Pay for women. We also provide opportunities for community involvement.</w:t>
            </w:r>
          </w:p>
          <w:p w14:paraId="4C2F1943"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p>
          <w:p w14:paraId="45E8F0A3"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r w:rsidRPr="00234C0D">
              <w:rPr>
                <w:rFonts w:asciiTheme="minorHAnsi" w:hAnsiTheme="minorHAnsi" w:cs="Segoe UI"/>
                <w:color w:val="24292F"/>
                <w:sz w:val="22"/>
                <w:szCs w:val="22"/>
              </w:rPr>
              <w:t>The RE curriculum encourages inquiry-based learning, where children ask questions, seek out different perspectives, and develop their own understanding of religion. Our curriculum is designed to promote active learning, engaging children in a variety of activities such as discussions, debates, and role-playing.</w:t>
            </w:r>
          </w:p>
          <w:p w14:paraId="14647A21"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p>
          <w:p w14:paraId="6DAE0074" w14:textId="77777777" w:rsidR="00234C0D" w:rsidRPr="00234C0D" w:rsidRDefault="00234C0D" w:rsidP="00234C0D">
            <w:pPr>
              <w:pStyle w:val="NormalWeb"/>
              <w:spacing w:before="0" w:beforeAutospacing="0" w:after="0" w:afterAutospacing="0"/>
              <w:rPr>
                <w:rFonts w:asciiTheme="minorHAnsi" w:hAnsiTheme="minorHAnsi" w:cs="Segoe UI"/>
                <w:color w:val="24292F"/>
                <w:sz w:val="22"/>
                <w:szCs w:val="22"/>
              </w:rPr>
            </w:pPr>
            <w:r w:rsidRPr="00234C0D">
              <w:rPr>
                <w:rFonts w:asciiTheme="minorHAnsi" w:hAnsiTheme="minorHAnsi" w:cs="Segoe UI"/>
                <w:color w:val="24292F"/>
                <w:sz w:val="22"/>
                <w:szCs w:val="22"/>
              </w:rPr>
              <w:t xml:space="preserve">Cultural sensitivity is also a key focus of the Key Stage 2 curriculum, where children are encouraged to respect and appreciate different </w:t>
            </w:r>
            <w:r w:rsidRPr="00234C0D">
              <w:rPr>
                <w:rFonts w:asciiTheme="minorHAnsi" w:hAnsiTheme="minorHAnsi" w:cs="Segoe UI"/>
                <w:color w:val="24292F"/>
                <w:sz w:val="22"/>
                <w:szCs w:val="22"/>
              </w:rPr>
              <w:lastRenderedPageBreak/>
              <w:t>cultures and religions. We continue to build on the Key Stage 1 curriculum by encouraging children to reflect on their own beliefs and values and consider how these are influenced by religion</w:t>
            </w:r>
          </w:p>
          <w:p w14:paraId="7A8269C0" w14:textId="77777777" w:rsidR="00CF407A" w:rsidRPr="00234C0D" w:rsidRDefault="00CF407A" w:rsidP="005F4F1B"/>
          <w:p w14:paraId="688118DE" w14:textId="3921B63D" w:rsidR="00CF407A" w:rsidRPr="00234C0D" w:rsidRDefault="005D730C" w:rsidP="005F4F1B">
            <w:r>
              <w:t xml:space="preserve">In KS2 we believe that building spiritualty is an important part of children’s overall development, helping them to develop a sense of purpose and meaning in their lives. </w:t>
            </w:r>
          </w:p>
        </w:tc>
      </w:tr>
    </w:tbl>
    <w:p w14:paraId="34190F68" w14:textId="77777777" w:rsidR="005D7B94" w:rsidRDefault="005D7B94" w:rsidP="005D7B94">
      <w:pPr>
        <w:rPr>
          <w:b/>
          <w:sz w:val="28"/>
        </w:rPr>
      </w:pPr>
    </w:p>
    <w:p w14:paraId="169D7109" w14:textId="5341789C" w:rsidR="005D730C" w:rsidRPr="005D730C" w:rsidRDefault="005D730C" w:rsidP="005D730C">
      <w:r w:rsidRPr="005D730C">
        <w:t>Through our</w:t>
      </w:r>
      <w:r>
        <w:t xml:space="preserve"> RE</w:t>
      </w:r>
      <w:r w:rsidRPr="005D730C">
        <w:t xml:space="preserve"> curriculum, we encourage children to be curious, open-minded, and reflective. We believe that by fostering a love of learning and a desire for knowledge, we can help children develop the skills and attitudes they need to succeed in life. Our RE curriculum is an important part of our school's vision, helping children to ask questions, seek knowledge, and develop their understanding of the world around them.</w:t>
      </w:r>
    </w:p>
    <w:p w14:paraId="2D8DC284" w14:textId="77777777" w:rsidR="005D730C" w:rsidRDefault="005D730C" w:rsidP="005D7B94">
      <w:pPr>
        <w:rPr>
          <w:sz w:val="28"/>
        </w:rPr>
      </w:pPr>
    </w:p>
    <w:p w14:paraId="4070CCD1" w14:textId="77777777" w:rsidR="005D7B94" w:rsidRPr="005D7B94" w:rsidRDefault="005D7B94" w:rsidP="005D7B94">
      <w:pPr>
        <w:rPr>
          <w:sz w:val="28"/>
        </w:rPr>
      </w:pPr>
    </w:p>
    <w:sectPr w:rsidR="005D7B94" w:rsidRPr="005D7B94" w:rsidSect="005D7B9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altName w:val="Calibr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FC6211"/>
    <w:multiLevelType w:val="hybridMultilevel"/>
    <w:tmpl w:val="04FEE988"/>
    <w:lvl w:ilvl="0" w:tplc="C46288D2">
      <w:start w:val="1"/>
      <w:numFmt w:val="bullet"/>
      <w:lvlText w:val="•"/>
      <w:lvlJc w:val="left"/>
      <w:pPr>
        <w:tabs>
          <w:tab w:val="num" w:pos="720"/>
        </w:tabs>
        <w:ind w:left="720" w:hanging="360"/>
      </w:pPr>
      <w:rPr>
        <w:rFonts w:ascii="Times New Roman" w:hAnsi="Times New Roman" w:hint="default"/>
      </w:rPr>
    </w:lvl>
    <w:lvl w:ilvl="1" w:tplc="7B7CB43E" w:tentative="1">
      <w:start w:val="1"/>
      <w:numFmt w:val="bullet"/>
      <w:lvlText w:val="•"/>
      <w:lvlJc w:val="left"/>
      <w:pPr>
        <w:tabs>
          <w:tab w:val="num" w:pos="1440"/>
        </w:tabs>
        <w:ind w:left="1440" w:hanging="360"/>
      </w:pPr>
      <w:rPr>
        <w:rFonts w:ascii="Times New Roman" w:hAnsi="Times New Roman" w:hint="default"/>
      </w:rPr>
    </w:lvl>
    <w:lvl w:ilvl="2" w:tplc="221E46E0" w:tentative="1">
      <w:start w:val="1"/>
      <w:numFmt w:val="bullet"/>
      <w:lvlText w:val="•"/>
      <w:lvlJc w:val="left"/>
      <w:pPr>
        <w:tabs>
          <w:tab w:val="num" w:pos="2160"/>
        </w:tabs>
        <w:ind w:left="2160" w:hanging="360"/>
      </w:pPr>
      <w:rPr>
        <w:rFonts w:ascii="Times New Roman" w:hAnsi="Times New Roman" w:hint="default"/>
      </w:rPr>
    </w:lvl>
    <w:lvl w:ilvl="3" w:tplc="6902EBB8" w:tentative="1">
      <w:start w:val="1"/>
      <w:numFmt w:val="bullet"/>
      <w:lvlText w:val="•"/>
      <w:lvlJc w:val="left"/>
      <w:pPr>
        <w:tabs>
          <w:tab w:val="num" w:pos="2880"/>
        </w:tabs>
        <w:ind w:left="2880" w:hanging="360"/>
      </w:pPr>
      <w:rPr>
        <w:rFonts w:ascii="Times New Roman" w:hAnsi="Times New Roman" w:hint="default"/>
      </w:rPr>
    </w:lvl>
    <w:lvl w:ilvl="4" w:tplc="B1AEEBDA" w:tentative="1">
      <w:start w:val="1"/>
      <w:numFmt w:val="bullet"/>
      <w:lvlText w:val="•"/>
      <w:lvlJc w:val="left"/>
      <w:pPr>
        <w:tabs>
          <w:tab w:val="num" w:pos="3600"/>
        </w:tabs>
        <w:ind w:left="3600" w:hanging="360"/>
      </w:pPr>
      <w:rPr>
        <w:rFonts w:ascii="Times New Roman" w:hAnsi="Times New Roman" w:hint="default"/>
      </w:rPr>
    </w:lvl>
    <w:lvl w:ilvl="5" w:tplc="B4A6CCB2" w:tentative="1">
      <w:start w:val="1"/>
      <w:numFmt w:val="bullet"/>
      <w:lvlText w:val="•"/>
      <w:lvlJc w:val="left"/>
      <w:pPr>
        <w:tabs>
          <w:tab w:val="num" w:pos="4320"/>
        </w:tabs>
        <w:ind w:left="4320" w:hanging="360"/>
      </w:pPr>
      <w:rPr>
        <w:rFonts w:ascii="Times New Roman" w:hAnsi="Times New Roman" w:hint="default"/>
      </w:rPr>
    </w:lvl>
    <w:lvl w:ilvl="6" w:tplc="56243832" w:tentative="1">
      <w:start w:val="1"/>
      <w:numFmt w:val="bullet"/>
      <w:lvlText w:val="•"/>
      <w:lvlJc w:val="left"/>
      <w:pPr>
        <w:tabs>
          <w:tab w:val="num" w:pos="5040"/>
        </w:tabs>
        <w:ind w:left="5040" w:hanging="360"/>
      </w:pPr>
      <w:rPr>
        <w:rFonts w:ascii="Times New Roman" w:hAnsi="Times New Roman" w:hint="default"/>
      </w:rPr>
    </w:lvl>
    <w:lvl w:ilvl="7" w:tplc="5E42639E" w:tentative="1">
      <w:start w:val="1"/>
      <w:numFmt w:val="bullet"/>
      <w:lvlText w:val="•"/>
      <w:lvlJc w:val="left"/>
      <w:pPr>
        <w:tabs>
          <w:tab w:val="num" w:pos="5760"/>
        </w:tabs>
        <w:ind w:left="5760" w:hanging="360"/>
      </w:pPr>
      <w:rPr>
        <w:rFonts w:ascii="Times New Roman" w:hAnsi="Times New Roman" w:hint="default"/>
      </w:rPr>
    </w:lvl>
    <w:lvl w:ilvl="8" w:tplc="4368589A" w:tentative="1">
      <w:start w:val="1"/>
      <w:numFmt w:val="bullet"/>
      <w:lvlText w:val="•"/>
      <w:lvlJc w:val="left"/>
      <w:pPr>
        <w:tabs>
          <w:tab w:val="num" w:pos="6480"/>
        </w:tabs>
        <w:ind w:left="6480" w:hanging="360"/>
      </w:pPr>
      <w:rPr>
        <w:rFonts w:ascii="Times New Roman" w:hAnsi="Times New Roman" w:hint="default"/>
      </w:rPr>
    </w:lvl>
  </w:abstractNum>
  <w:abstractNum w:abstractNumId="1">
    <w:nsid w:val="1E710604"/>
    <w:multiLevelType w:val="hybridMultilevel"/>
    <w:tmpl w:val="E1C26FA0"/>
    <w:lvl w:ilvl="0" w:tplc="A4F01CEA">
      <w:start w:val="1"/>
      <w:numFmt w:val="bullet"/>
      <w:lvlText w:val="•"/>
      <w:lvlJc w:val="left"/>
      <w:pPr>
        <w:tabs>
          <w:tab w:val="num" w:pos="720"/>
        </w:tabs>
        <w:ind w:left="720" w:hanging="360"/>
      </w:pPr>
      <w:rPr>
        <w:rFonts w:ascii="Times New Roman" w:hAnsi="Times New Roman" w:hint="default"/>
      </w:rPr>
    </w:lvl>
    <w:lvl w:ilvl="1" w:tplc="90684A5A" w:tentative="1">
      <w:start w:val="1"/>
      <w:numFmt w:val="bullet"/>
      <w:lvlText w:val="•"/>
      <w:lvlJc w:val="left"/>
      <w:pPr>
        <w:tabs>
          <w:tab w:val="num" w:pos="1440"/>
        </w:tabs>
        <w:ind w:left="1440" w:hanging="360"/>
      </w:pPr>
      <w:rPr>
        <w:rFonts w:ascii="Times New Roman" w:hAnsi="Times New Roman" w:hint="default"/>
      </w:rPr>
    </w:lvl>
    <w:lvl w:ilvl="2" w:tplc="AE80CF7E" w:tentative="1">
      <w:start w:val="1"/>
      <w:numFmt w:val="bullet"/>
      <w:lvlText w:val="•"/>
      <w:lvlJc w:val="left"/>
      <w:pPr>
        <w:tabs>
          <w:tab w:val="num" w:pos="2160"/>
        </w:tabs>
        <w:ind w:left="2160" w:hanging="360"/>
      </w:pPr>
      <w:rPr>
        <w:rFonts w:ascii="Times New Roman" w:hAnsi="Times New Roman" w:hint="default"/>
      </w:rPr>
    </w:lvl>
    <w:lvl w:ilvl="3" w:tplc="8FCCF0D6" w:tentative="1">
      <w:start w:val="1"/>
      <w:numFmt w:val="bullet"/>
      <w:lvlText w:val="•"/>
      <w:lvlJc w:val="left"/>
      <w:pPr>
        <w:tabs>
          <w:tab w:val="num" w:pos="2880"/>
        </w:tabs>
        <w:ind w:left="2880" w:hanging="360"/>
      </w:pPr>
      <w:rPr>
        <w:rFonts w:ascii="Times New Roman" w:hAnsi="Times New Roman" w:hint="default"/>
      </w:rPr>
    </w:lvl>
    <w:lvl w:ilvl="4" w:tplc="E5382ED4" w:tentative="1">
      <w:start w:val="1"/>
      <w:numFmt w:val="bullet"/>
      <w:lvlText w:val="•"/>
      <w:lvlJc w:val="left"/>
      <w:pPr>
        <w:tabs>
          <w:tab w:val="num" w:pos="3600"/>
        </w:tabs>
        <w:ind w:left="3600" w:hanging="360"/>
      </w:pPr>
      <w:rPr>
        <w:rFonts w:ascii="Times New Roman" w:hAnsi="Times New Roman" w:hint="default"/>
      </w:rPr>
    </w:lvl>
    <w:lvl w:ilvl="5" w:tplc="F97487F0" w:tentative="1">
      <w:start w:val="1"/>
      <w:numFmt w:val="bullet"/>
      <w:lvlText w:val="•"/>
      <w:lvlJc w:val="left"/>
      <w:pPr>
        <w:tabs>
          <w:tab w:val="num" w:pos="4320"/>
        </w:tabs>
        <w:ind w:left="4320" w:hanging="360"/>
      </w:pPr>
      <w:rPr>
        <w:rFonts w:ascii="Times New Roman" w:hAnsi="Times New Roman" w:hint="default"/>
      </w:rPr>
    </w:lvl>
    <w:lvl w:ilvl="6" w:tplc="A0C87F30" w:tentative="1">
      <w:start w:val="1"/>
      <w:numFmt w:val="bullet"/>
      <w:lvlText w:val="•"/>
      <w:lvlJc w:val="left"/>
      <w:pPr>
        <w:tabs>
          <w:tab w:val="num" w:pos="5040"/>
        </w:tabs>
        <w:ind w:left="5040" w:hanging="360"/>
      </w:pPr>
      <w:rPr>
        <w:rFonts w:ascii="Times New Roman" w:hAnsi="Times New Roman" w:hint="default"/>
      </w:rPr>
    </w:lvl>
    <w:lvl w:ilvl="7" w:tplc="F1061B64" w:tentative="1">
      <w:start w:val="1"/>
      <w:numFmt w:val="bullet"/>
      <w:lvlText w:val="•"/>
      <w:lvlJc w:val="left"/>
      <w:pPr>
        <w:tabs>
          <w:tab w:val="num" w:pos="5760"/>
        </w:tabs>
        <w:ind w:left="5760" w:hanging="360"/>
      </w:pPr>
      <w:rPr>
        <w:rFonts w:ascii="Times New Roman" w:hAnsi="Times New Roman" w:hint="default"/>
      </w:rPr>
    </w:lvl>
    <w:lvl w:ilvl="8" w:tplc="0FF47514" w:tentative="1">
      <w:start w:val="1"/>
      <w:numFmt w:val="bullet"/>
      <w:lvlText w:val="•"/>
      <w:lvlJc w:val="left"/>
      <w:pPr>
        <w:tabs>
          <w:tab w:val="num" w:pos="6480"/>
        </w:tabs>
        <w:ind w:left="6480" w:hanging="360"/>
      </w:pPr>
      <w:rPr>
        <w:rFonts w:ascii="Times New Roman" w:hAnsi="Times New Roman" w:hint="default"/>
      </w:rPr>
    </w:lvl>
  </w:abstractNum>
  <w:abstractNum w:abstractNumId="2">
    <w:nsid w:val="29F12B2C"/>
    <w:multiLevelType w:val="hybridMultilevel"/>
    <w:tmpl w:val="E7904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A07E16"/>
    <w:multiLevelType w:val="hybridMultilevel"/>
    <w:tmpl w:val="AA70409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A0F6383"/>
    <w:multiLevelType w:val="hybridMultilevel"/>
    <w:tmpl w:val="B5E49B14"/>
    <w:lvl w:ilvl="0" w:tplc="C18EF8D0">
      <w:start w:val="1"/>
      <w:numFmt w:val="bullet"/>
      <w:lvlText w:val="•"/>
      <w:lvlJc w:val="left"/>
      <w:pPr>
        <w:tabs>
          <w:tab w:val="num" w:pos="720"/>
        </w:tabs>
        <w:ind w:left="720" w:hanging="360"/>
      </w:pPr>
      <w:rPr>
        <w:rFonts w:ascii="Times New Roman" w:hAnsi="Times New Roman" w:hint="default"/>
      </w:rPr>
    </w:lvl>
    <w:lvl w:ilvl="1" w:tplc="CFF8103A" w:tentative="1">
      <w:start w:val="1"/>
      <w:numFmt w:val="bullet"/>
      <w:lvlText w:val="•"/>
      <w:lvlJc w:val="left"/>
      <w:pPr>
        <w:tabs>
          <w:tab w:val="num" w:pos="1440"/>
        </w:tabs>
        <w:ind w:left="1440" w:hanging="360"/>
      </w:pPr>
      <w:rPr>
        <w:rFonts w:ascii="Times New Roman" w:hAnsi="Times New Roman" w:hint="default"/>
      </w:rPr>
    </w:lvl>
    <w:lvl w:ilvl="2" w:tplc="BF38520A" w:tentative="1">
      <w:start w:val="1"/>
      <w:numFmt w:val="bullet"/>
      <w:lvlText w:val="•"/>
      <w:lvlJc w:val="left"/>
      <w:pPr>
        <w:tabs>
          <w:tab w:val="num" w:pos="2160"/>
        </w:tabs>
        <w:ind w:left="2160" w:hanging="360"/>
      </w:pPr>
      <w:rPr>
        <w:rFonts w:ascii="Times New Roman" w:hAnsi="Times New Roman" w:hint="default"/>
      </w:rPr>
    </w:lvl>
    <w:lvl w:ilvl="3" w:tplc="D10652B0" w:tentative="1">
      <w:start w:val="1"/>
      <w:numFmt w:val="bullet"/>
      <w:lvlText w:val="•"/>
      <w:lvlJc w:val="left"/>
      <w:pPr>
        <w:tabs>
          <w:tab w:val="num" w:pos="2880"/>
        </w:tabs>
        <w:ind w:left="2880" w:hanging="360"/>
      </w:pPr>
      <w:rPr>
        <w:rFonts w:ascii="Times New Roman" w:hAnsi="Times New Roman" w:hint="default"/>
      </w:rPr>
    </w:lvl>
    <w:lvl w:ilvl="4" w:tplc="A1A6C7F2" w:tentative="1">
      <w:start w:val="1"/>
      <w:numFmt w:val="bullet"/>
      <w:lvlText w:val="•"/>
      <w:lvlJc w:val="left"/>
      <w:pPr>
        <w:tabs>
          <w:tab w:val="num" w:pos="3600"/>
        </w:tabs>
        <w:ind w:left="3600" w:hanging="360"/>
      </w:pPr>
      <w:rPr>
        <w:rFonts w:ascii="Times New Roman" w:hAnsi="Times New Roman" w:hint="default"/>
      </w:rPr>
    </w:lvl>
    <w:lvl w:ilvl="5" w:tplc="1D06F6F0" w:tentative="1">
      <w:start w:val="1"/>
      <w:numFmt w:val="bullet"/>
      <w:lvlText w:val="•"/>
      <w:lvlJc w:val="left"/>
      <w:pPr>
        <w:tabs>
          <w:tab w:val="num" w:pos="4320"/>
        </w:tabs>
        <w:ind w:left="4320" w:hanging="360"/>
      </w:pPr>
      <w:rPr>
        <w:rFonts w:ascii="Times New Roman" w:hAnsi="Times New Roman" w:hint="default"/>
      </w:rPr>
    </w:lvl>
    <w:lvl w:ilvl="6" w:tplc="166CA6D6" w:tentative="1">
      <w:start w:val="1"/>
      <w:numFmt w:val="bullet"/>
      <w:lvlText w:val="•"/>
      <w:lvlJc w:val="left"/>
      <w:pPr>
        <w:tabs>
          <w:tab w:val="num" w:pos="5040"/>
        </w:tabs>
        <w:ind w:left="5040" w:hanging="360"/>
      </w:pPr>
      <w:rPr>
        <w:rFonts w:ascii="Times New Roman" w:hAnsi="Times New Roman" w:hint="default"/>
      </w:rPr>
    </w:lvl>
    <w:lvl w:ilvl="7" w:tplc="E034C7D4" w:tentative="1">
      <w:start w:val="1"/>
      <w:numFmt w:val="bullet"/>
      <w:lvlText w:val="•"/>
      <w:lvlJc w:val="left"/>
      <w:pPr>
        <w:tabs>
          <w:tab w:val="num" w:pos="5760"/>
        </w:tabs>
        <w:ind w:left="5760" w:hanging="360"/>
      </w:pPr>
      <w:rPr>
        <w:rFonts w:ascii="Times New Roman" w:hAnsi="Times New Roman" w:hint="default"/>
      </w:rPr>
    </w:lvl>
    <w:lvl w:ilvl="8" w:tplc="8B3C286C" w:tentative="1">
      <w:start w:val="1"/>
      <w:numFmt w:val="bullet"/>
      <w:lvlText w:val="•"/>
      <w:lvlJc w:val="left"/>
      <w:pPr>
        <w:tabs>
          <w:tab w:val="num" w:pos="6480"/>
        </w:tabs>
        <w:ind w:left="6480" w:hanging="360"/>
      </w:pPr>
      <w:rPr>
        <w:rFonts w:ascii="Times New Roman" w:hAnsi="Times New Roman" w:hint="default"/>
      </w:rPr>
    </w:lvl>
  </w:abstractNum>
  <w:abstractNum w:abstractNumId="5">
    <w:nsid w:val="71191180"/>
    <w:multiLevelType w:val="hybridMultilevel"/>
    <w:tmpl w:val="1062E96C"/>
    <w:lvl w:ilvl="0" w:tplc="723E4F3A">
      <w:start w:val="1"/>
      <w:numFmt w:val="bullet"/>
      <w:lvlText w:val="•"/>
      <w:lvlJc w:val="left"/>
      <w:pPr>
        <w:tabs>
          <w:tab w:val="num" w:pos="720"/>
        </w:tabs>
        <w:ind w:left="720" w:hanging="360"/>
      </w:pPr>
      <w:rPr>
        <w:rFonts w:ascii="Times New Roman" w:hAnsi="Times New Roman" w:hint="default"/>
      </w:rPr>
    </w:lvl>
    <w:lvl w:ilvl="1" w:tplc="DC52CA7C" w:tentative="1">
      <w:start w:val="1"/>
      <w:numFmt w:val="bullet"/>
      <w:lvlText w:val="•"/>
      <w:lvlJc w:val="left"/>
      <w:pPr>
        <w:tabs>
          <w:tab w:val="num" w:pos="1440"/>
        </w:tabs>
        <w:ind w:left="1440" w:hanging="360"/>
      </w:pPr>
      <w:rPr>
        <w:rFonts w:ascii="Times New Roman" w:hAnsi="Times New Roman" w:hint="default"/>
      </w:rPr>
    </w:lvl>
    <w:lvl w:ilvl="2" w:tplc="6EEE38EA" w:tentative="1">
      <w:start w:val="1"/>
      <w:numFmt w:val="bullet"/>
      <w:lvlText w:val="•"/>
      <w:lvlJc w:val="left"/>
      <w:pPr>
        <w:tabs>
          <w:tab w:val="num" w:pos="2160"/>
        </w:tabs>
        <w:ind w:left="2160" w:hanging="360"/>
      </w:pPr>
      <w:rPr>
        <w:rFonts w:ascii="Times New Roman" w:hAnsi="Times New Roman" w:hint="default"/>
      </w:rPr>
    </w:lvl>
    <w:lvl w:ilvl="3" w:tplc="C6FC23EE" w:tentative="1">
      <w:start w:val="1"/>
      <w:numFmt w:val="bullet"/>
      <w:lvlText w:val="•"/>
      <w:lvlJc w:val="left"/>
      <w:pPr>
        <w:tabs>
          <w:tab w:val="num" w:pos="2880"/>
        </w:tabs>
        <w:ind w:left="2880" w:hanging="360"/>
      </w:pPr>
      <w:rPr>
        <w:rFonts w:ascii="Times New Roman" w:hAnsi="Times New Roman" w:hint="default"/>
      </w:rPr>
    </w:lvl>
    <w:lvl w:ilvl="4" w:tplc="BFF6DA20" w:tentative="1">
      <w:start w:val="1"/>
      <w:numFmt w:val="bullet"/>
      <w:lvlText w:val="•"/>
      <w:lvlJc w:val="left"/>
      <w:pPr>
        <w:tabs>
          <w:tab w:val="num" w:pos="3600"/>
        </w:tabs>
        <w:ind w:left="3600" w:hanging="360"/>
      </w:pPr>
      <w:rPr>
        <w:rFonts w:ascii="Times New Roman" w:hAnsi="Times New Roman" w:hint="default"/>
      </w:rPr>
    </w:lvl>
    <w:lvl w:ilvl="5" w:tplc="B9EAC2E8" w:tentative="1">
      <w:start w:val="1"/>
      <w:numFmt w:val="bullet"/>
      <w:lvlText w:val="•"/>
      <w:lvlJc w:val="left"/>
      <w:pPr>
        <w:tabs>
          <w:tab w:val="num" w:pos="4320"/>
        </w:tabs>
        <w:ind w:left="4320" w:hanging="360"/>
      </w:pPr>
      <w:rPr>
        <w:rFonts w:ascii="Times New Roman" w:hAnsi="Times New Roman" w:hint="default"/>
      </w:rPr>
    </w:lvl>
    <w:lvl w:ilvl="6" w:tplc="ED324DCE" w:tentative="1">
      <w:start w:val="1"/>
      <w:numFmt w:val="bullet"/>
      <w:lvlText w:val="•"/>
      <w:lvlJc w:val="left"/>
      <w:pPr>
        <w:tabs>
          <w:tab w:val="num" w:pos="5040"/>
        </w:tabs>
        <w:ind w:left="5040" w:hanging="360"/>
      </w:pPr>
      <w:rPr>
        <w:rFonts w:ascii="Times New Roman" w:hAnsi="Times New Roman" w:hint="default"/>
      </w:rPr>
    </w:lvl>
    <w:lvl w:ilvl="7" w:tplc="2550E07C" w:tentative="1">
      <w:start w:val="1"/>
      <w:numFmt w:val="bullet"/>
      <w:lvlText w:val="•"/>
      <w:lvlJc w:val="left"/>
      <w:pPr>
        <w:tabs>
          <w:tab w:val="num" w:pos="5760"/>
        </w:tabs>
        <w:ind w:left="5760" w:hanging="360"/>
      </w:pPr>
      <w:rPr>
        <w:rFonts w:ascii="Times New Roman" w:hAnsi="Times New Roman" w:hint="default"/>
      </w:rPr>
    </w:lvl>
    <w:lvl w:ilvl="8" w:tplc="7DD6FB16"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B94"/>
    <w:rsid w:val="00002485"/>
    <w:rsid w:val="000E6D6A"/>
    <w:rsid w:val="00165176"/>
    <w:rsid w:val="00172D01"/>
    <w:rsid w:val="0018364C"/>
    <w:rsid w:val="00212D74"/>
    <w:rsid w:val="00234C0D"/>
    <w:rsid w:val="002416B1"/>
    <w:rsid w:val="002E6580"/>
    <w:rsid w:val="00355257"/>
    <w:rsid w:val="003A1F01"/>
    <w:rsid w:val="003E7AB1"/>
    <w:rsid w:val="003F404C"/>
    <w:rsid w:val="00411B6D"/>
    <w:rsid w:val="004C6061"/>
    <w:rsid w:val="005D730C"/>
    <w:rsid w:val="005D7B94"/>
    <w:rsid w:val="005F4F1B"/>
    <w:rsid w:val="00685BD5"/>
    <w:rsid w:val="006A76F4"/>
    <w:rsid w:val="007B7032"/>
    <w:rsid w:val="00A36D47"/>
    <w:rsid w:val="00AE7C6F"/>
    <w:rsid w:val="00B336BF"/>
    <w:rsid w:val="00BD77DE"/>
    <w:rsid w:val="00BF4765"/>
    <w:rsid w:val="00C270BC"/>
    <w:rsid w:val="00CF407A"/>
    <w:rsid w:val="00E106EE"/>
    <w:rsid w:val="00F713AB"/>
    <w:rsid w:val="00F7652A"/>
    <w:rsid w:val="00F8140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6C796"/>
  <w15:chartTrackingRefBased/>
  <w15:docId w15:val="{AD4C7BF4-5C95-408F-BC54-95981EC54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40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F404C"/>
    <w:pPr>
      <w:ind w:left="720"/>
      <w:contextualSpacing/>
    </w:pPr>
  </w:style>
  <w:style w:type="paragraph" w:styleId="NormalWeb">
    <w:name w:val="Normal (Web)"/>
    <w:basedOn w:val="Normal"/>
    <w:uiPriority w:val="99"/>
    <w:semiHidden/>
    <w:unhideWhenUsed/>
    <w:rsid w:val="00BD77DE"/>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947119">
      <w:bodyDiv w:val="1"/>
      <w:marLeft w:val="0"/>
      <w:marRight w:val="0"/>
      <w:marTop w:val="0"/>
      <w:marBottom w:val="0"/>
      <w:divBdr>
        <w:top w:val="none" w:sz="0" w:space="0" w:color="auto"/>
        <w:left w:val="none" w:sz="0" w:space="0" w:color="auto"/>
        <w:bottom w:val="none" w:sz="0" w:space="0" w:color="auto"/>
        <w:right w:val="none" w:sz="0" w:space="0" w:color="auto"/>
      </w:divBdr>
      <w:divsChild>
        <w:div w:id="1750498533">
          <w:marLeft w:val="547"/>
          <w:marRight w:val="0"/>
          <w:marTop w:val="0"/>
          <w:marBottom w:val="0"/>
          <w:divBdr>
            <w:top w:val="none" w:sz="0" w:space="0" w:color="auto"/>
            <w:left w:val="none" w:sz="0" w:space="0" w:color="auto"/>
            <w:bottom w:val="none" w:sz="0" w:space="0" w:color="auto"/>
            <w:right w:val="none" w:sz="0" w:space="0" w:color="auto"/>
          </w:divBdr>
        </w:div>
      </w:divsChild>
    </w:div>
    <w:div w:id="222641388">
      <w:bodyDiv w:val="1"/>
      <w:marLeft w:val="0"/>
      <w:marRight w:val="0"/>
      <w:marTop w:val="0"/>
      <w:marBottom w:val="0"/>
      <w:divBdr>
        <w:top w:val="none" w:sz="0" w:space="0" w:color="auto"/>
        <w:left w:val="none" w:sz="0" w:space="0" w:color="auto"/>
        <w:bottom w:val="none" w:sz="0" w:space="0" w:color="auto"/>
        <w:right w:val="none" w:sz="0" w:space="0" w:color="auto"/>
      </w:divBdr>
    </w:div>
    <w:div w:id="435951946">
      <w:bodyDiv w:val="1"/>
      <w:marLeft w:val="0"/>
      <w:marRight w:val="0"/>
      <w:marTop w:val="0"/>
      <w:marBottom w:val="0"/>
      <w:divBdr>
        <w:top w:val="none" w:sz="0" w:space="0" w:color="auto"/>
        <w:left w:val="none" w:sz="0" w:space="0" w:color="auto"/>
        <w:bottom w:val="none" w:sz="0" w:space="0" w:color="auto"/>
        <w:right w:val="none" w:sz="0" w:space="0" w:color="auto"/>
      </w:divBdr>
    </w:div>
    <w:div w:id="487551450">
      <w:bodyDiv w:val="1"/>
      <w:marLeft w:val="0"/>
      <w:marRight w:val="0"/>
      <w:marTop w:val="0"/>
      <w:marBottom w:val="0"/>
      <w:divBdr>
        <w:top w:val="none" w:sz="0" w:space="0" w:color="auto"/>
        <w:left w:val="none" w:sz="0" w:space="0" w:color="auto"/>
        <w:bottom w:val="none" w:sz="0" w:space="0" w:color="auto"/>
        <w:right w:val="none" w:sz="0" w:space="0" w:color="auto"/>
      </w:divBdr>
      <w:divsChild>
        <w:div w:id="1041592689">
          <w:marLeft w:val="547"/>
          <w:marRight w:val="0"/>
          <w:marTop w:val="0"/>
          <w:marBottom w:val="0"/>
          <w:divBdr>
            <w:top w:val="none" w:sz="0" w:space="0" w:color="auto"/>
            <w:left w:val="none" w:sz="0" w:space="0" w:color="auto"/>
            <w:bottom w:val="none" w:sz="0" w:space="0" w:color="auto"/>
            <w:right w:val="none" w:sz="0" w:space="0" w:color="auto"/>
          </w:divBdr>
        </w:div>
      </w:divsChild>
    </w:div>
    <w:div w:id="498346498">
      <w:bodyDiv w:val="1"/>
      <w:marLeft w:val="0"/>
      <w:marRight w:val="0"/>
      <w:marTop w:val="0"/>
      <w:marBottom w:val="0"/>
      <w:divBdr>
        <w:top w:val="none" w:sz="0" w:space="0" w:color="auto"/>
        <w:left w:val="none" w:sz="0" w:space="0" w:color="auto"/>
        <w:bottom w:val="none" w:sz="0" w:space="0" w:color="auto"/>
        <w:right w:val="none" w:sz="0" w:space="0" w:color="auto"/>
      </w:divBdr>
    </w:div>
    <w:div w:id="1198471256">
      <w:bodyDiv w:val="1"/>
      <w:marLeft w:val="0"/>
      <w:marRight w:val="0"/>
      <w:marTop w:val="0"/>
      <w:marBottom w:val="0"/>
      <w:divBdr>
        <w:top w:val="none" w:sz="0" w:space="0" w:color="auto"/>
        <w:left w:val="none" w:sz="0" w:space="0" w:color="auto"/>
        <w:bottom w:val="none" w:sz="0" w:space="0" w:color="auto"/>
        <w:right w:val="none" w:sz="0" w:space="0" w:color="auto"/>
      </w:divBdr>
    </w:div>
    <w:div w:id="1318917582">
      <w:bodyDiv w:val="1"/>
      <w:marLeft w:val="0"/>
      <w:marRight w:val="0"/>
      <w:marTop w:val="0"/>
      <w:marBottom w:val="0"/>
      <w:divBdr>
        <w:top w:val="none" w:sz="0" w:space="0" w:color="auto"/>
        <w:left w:val="none" w:sz="0" w:space="0" w:color="auto"/>
        <w:bottom w:val="none" w:sz="0" w:space="0" w:color="auto"/>
        <w:right w:val="none" w:sz="0" w:space="0" w:color="auto"/>
      </w:divBdr>
      <w:divsChild>
        <w:div w:id="654797954">
          <w:marLeft w:val="547"/>
          <w:marRight w:val="0"/>
          <w:marTop w:val="0"/>
          <w:marBottom w:val="0"/>
          <w:divBdr>
            <w:top w:val="none" w:sz="0" w:space="0" w:color="auto"/>
            <w:left w:val="none" w:sz="0" w:space="0" w:color="auto"/>
            <w:bottom w:val="none" w:sz="0" w:space="0" w:color="auto"/>
            <w:right w:val="none" w:sz="0" w:space="0" w:color="auto"/>
          </w:divBdr>
        </w:div>
      </w:divsChild>
    </w:div>
    <w:div w:id="1618411602">
      <w:bodyDiv w:val="1"/>
      <w:marLeft w:val="0"/>
      <w:marRight w:val="0"/>
      <w:marTop w:val="0"/>
      <w:marBottom w:val="0"/>
      <w:divBdr>
        <w:top w:val="none" w:sz="0" w:space="0" w:color="auto"/>
        <w:left w:val="none" w:sz="0" w:space="0" w:color="auto"/>
        <w:bottom w:val="none" w:sz="0" w:space="0" w:color="auto"/>
        <w:right w:val="none" w:sz="0" w:space="0" w:color="auto"/>
      </w:divBdr>
      <w:divsChild>
        <w:div w:id="955603313">
          <w:marLeft w:val="547"/>
          <w:marRight w:val="0"/>
          <w:marTop w:val="0"/>
          <w:marBottom w:val="0"/>
          <w:divBdr>
            <w:top w:val="none" w:sz="0" w:space="0" w:color="auto"/>
            <w:left w:val="none" w:sz="0" w:space="0" w:color="auto"/>
            <w:bottom w:val="none" w:sz="0" w:space="0" w:color="auto"/>
            <w:right w:val="none" w:sz="0" w:space="0" w:color="auto"/>
          </w:divBdr>
        </w:div>
      </w:divsChild>
    </w:div>
    <w:div w:id="1756049922">
      <w:bodyDiv w:val="1"/>
      <w:marLeft w:val="0"/>
      <w:marRight w:val="0"/>
      <w:marTop w:val="0"/>
      <w:marBottom w:val="0"/>
      <w:divBdr>
        <w:top w:val="none" w:sz="0" w:space="0" w:color="auto"/>
        <w:left w:val="none" w:sz="0" w:space="0" w:color="auto"/>
        <w:bottom w:val="none" w:sz="0" w:space="0" w:color="auto"/>
        <w:right w:val="none" w:sz="0" w:space="0" w:color="auto"/>
      </w:divBdr>
    </w:div>
    <w:div w:id="1900167520">
      <w:bodyDiv w:val="1"/>
      <w:marLeft w:val="0"/>
      <w:marRight w:val="0"/>
      <w:marTop w:val="0"/>
      <w:marBottom w:val="0"/>
      <w:divBdr>
        <w:top w:val="none" w:sz="0" w:space="0" w:color="auto"/>
        <w:left w:val="none" w:sz="0" w:space="0" w:color="auto"/>
        <w:bottom w:val="none" w:sz="0" w:space="0" w:color="auto"/>
        <w:right w:val="none" w:sz="0" w:space="0" w:color="auto"/>
      </w:divBdr>
    </w:div>
    <w:div w:id="1913928852">
      <w:bodyDiv w:val="1"/>
      <w:marLeft w:val="0"/>
      <w:marRight w:val="0"/>
      <w:marTop w:val="0"/>
      <w:marBottom w:val="0"/>
      <w:divBdr>
        <w:top w:val="none" w:sz="0" w:space="0" w:color="auto"/>
        <w:left w:val="none" w:sz="0" w:space="0" w:color="auto"/>
        <w:bottom w:val="none" w:sz="0" w:space="0" w:color="auto"/>
        <w:right w:val="none" w:sz="0" w:space="0" w:color="auto"/>
      </w:divBdr>
    </w:div>
    <w:div w:id="199833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4" ma:contentTypeDescription="Create a new document." ma:contentTypeScope="" ma:versionID="40713282076e851a457d43911a4a5bfe">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db4abd72ed4b1c4220c746f7c8f00fd0"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cab7475-4239-4622-93e5-ab5f457f82ee" xsi:nil="true"/>
  </documentManagement>
</p:properties>
</file>

<file path=customXml/itemProps1.xml><?xml version="1.0" encoding="utf-8"?>
<ds:datastoreItem xmlns:ds="http://schemas.openxmlformats.org/officeDocument/2006/customXml" ds:itemID="{DFCECF33-A0E3-4C1D-9B53-D64726FC6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7ECDEB-07C3-4771-B571-323D248DDF24}">
  <ds:schemaRefs>
    <ds:schemaRef ds:uri="http://schemas.microsoft.com/sharepoint/v3/contenttype/forms"/>
  </ds:schemaRefs>
</ds:datastoreItem>
</file>

<file path=customXml/itemProps3.xml><?xml version="1.0" encoding="utf-8"?>
<ds:datastoreItem xmlns:ds="http://schemas.openxmlformats.org/officeDocument/2006/customXml" ds:itemID="{2C0FAB46-8F73-4FEE-AC89-4E40B2CE7C6A}">
  <ds:schemaRefs>
    <ds:schemaRef ds:uri="http://schemas.microsoft.com/office/2006/metadata/properties"/>
    <ds:schemaRef ds:uri="http://schemas.microsoft.com/office/infopath/2007/PartnerControls"/>
    <ds:schemaRef ds:uri="1cab7475-4239-4622-93e5-ab5f457f82ee"/>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Pages>
  <Words>892</Words>
  <Characters>5085</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5966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Disney</dc:creator>
  <cp:keywords/>
  <dc:description/>
  <cp:lastModifiedBy>Carla Lansdell</cp:lastModifiedBy>
  <cp:revision>5</cp:revision>
  <cp:lastPrinted>2023-06-13T10:21:00Z</cp:lastPrinted>
  <dcterms:created xsi:type="dcterms:W3CDTF">2023-06-14T20:36:00Z</dcterms:created>
  <dcterms:modified xsi:type="dcterms:W3CDTF">2023-06-14T21:57:00Z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